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710"/>
        <w:gridCol w:w="4230"/>
      </w:tblGrid>
      <w:tr w:rsidR="00095596" w:rsidRPr="00362C56" w14:paraId="10CE7725" w14:textId="77777777" w:rsidTr="009D474E">
        <w:trPr>
          <w:cantSplit/>
          <w:trHeight w:val="575"/>
          <w:tblHeader/>
        </w:trPr>
        <w:tc>
          <w:tcPr>
            <w:tcW w:w="4045" w:type="dxa"/>
            <w:shd w:val="clear" w:color="auto" w:fill="DBDBDB" w:themeFill="accent3" w:themeFillTint="66"/>
          </w:tcPr>
          <w:p w14:paraId="5F6C5FE7" w14:textId="77777777" w:rsidR="00095596" w:rsidRPr="00362C56" w:rsidRDefault="00095596" w:rsidP="004B28EA">
            <w:pPr>
              <w:tabs>
                <w:tab w:val="left" w:pos="0"/>
              </w:tabs>
              <w:suppressAutoHyphens/>
              <w:rPr>
                <w:rFonts w:ascii="Arial" w:hAnsi="Arial" w:cs="Arial"/>
                <w:sz w:val="22"/>
                <w:szCs w:val="22"/>
              </w:rPr>
            </w:pPr>
            <w:r w:rsidRPr="00362C56">
              <w:rPr>
                <w:rFonts w:ascii="Arial" w:hAnsi="Arial" w:cs="Arial"/>
                <w:b/>
                <w:sz w:val="22"/>
                <w:szCs w:val="22"/>
              </w:rPr>
              <w:t>Procurement Element</w:t>
            </w:r>
          </w:p>
        </w:tc>
        <w:tc>
          <w:tcPr>
            <w:tcW w:w="1710" w:type="dxa"/>
            <w:shd w:val="clear" w:color="auto" w:fill="DBDBDB" w:themeFill="accent3" w:themeFillTint="66"/>
          </w:tcPr>
          <w:p w14:paraId="5BA81488" w14:textId="77777777" w:rsidR="00095596" w:rsidRPr="004B28EA" w:rsidRDefault="00095596" w:rsidP="00095596">
            <w:pPr>
              <w:tabs>
                <w:tab w:val="left" w:pos="0"/>
              </w:tabs>
              <w:suppressAutoHyphens/>
              <w:rPr>
                <w:rFonts w:ascii="Arial" w:hAnsi="Arial" w:cs="Arial"/>
                <w:b/>
                <w:sz w:val="22"/>
                <w:szCs w:val="22"/>
              </w:rPr>
            </w:pPr>
            <w:r w:rsidRPr="004B28EA">
              <w:rPr>
                <w:rFonts w:ascii="Arial" w:hAnsi="Arial" w:cs="Arial"/>
                <w:b/>
                <w:sz w:val="22"/>
                <w:szCs w:val="22"/>
              </w:rPr>
              <w:t>FTA 3</w:t>
            </w:r>
            <w:r w:rsidRPr="004B28EA">
              <w:rPr>
                <w:rFonts w:ascii="Arial" w:hAnsi="Arial" w:cs="Arial"/>
                <w:b/>
                <w:sz w:val="22"/>
                <w:szCs w:val="22"/>
                <w:vertAlign w:val="superscript"/>
              </w:rPr>
              <w:t>rd</w:t>
            </w:r>
            <w:r w:rsidRPr="004B28EA">
              <w:rPr>
                <w:rFonts w:ascii="Arial" w:hAnsi="Arial" w:cs="Arial"/>
                <w:b/>
                <w:sz w:val="22"/>
                <w:szCs w:val="22"/>
              </w:rPr>
              <w:t xml:space="preserve"> Party</w:t>
            </w:r>
            <w:r>
              <w:rPr>
                <w:rFonts w:ascii="Arial" w:hAnsi="Arial" w:cs="Arial"/>
                <w:b/>
                <w:sz w:val="22"/>
                <w:szCs w:val="22"/>
              </w:rPr>
              <w:t xml:space="preserve"> </w:t>
            </w:r>
            <w:r w:rsidRPr="004B28EA">
              <w:rPr>
                <w:rFonts w:ascii="Arial" w:hAnsi="Arial" w:cs="Arial"/>
                <w:b/>
                <w:sz w:val="22"/>
                <w:szCs w:val="22"/>
              </w:rPr>
              <w:t>Circular Reference (C4220.1F)</w:t>
            </w:r>
          </w:p>
        </w:tc>
        <w:tc>
          <w:tcPr>
            <w:tcW w:w="4230" w:type="dxa"/>
            <w:shd w:val="clear" w:color="auto" w:fill="DBDBDB" w:themeFill="accent3" w:themeFillTint="66"/>
          </w:tcPr>
          <w:p w14:paraId="5A2889A9" w14:textId="77777777" w:rsidR="00095596" w:rsidRDefault="00095596" w:rsidP="004B28EA">
            <w:pPr>
              <w:tabs>
                <w:tab w:val="left" w:pos="0"/>
              </w:tabs>
              <w:suppressAutoHyphens/>
              <w:rPr>
                <w:rFonts w:ascii="Arial" w:hAnsi="Arial" w:cs="Arial"/>
                <w:b/>
                <w:sz w:val="22"/>
                <w:szCs w:val="22"/>
              </w:rPr>
            </w:pPr>
            <w:r w:rsidRPr="00362C56">
              <w:rPr>
                <w:rFonts w:ascii="Arial" w:hAnsi="Arial" w:cs="Arial"/>
                <w:b/>
                <w:sz w:val="22"/>
                <w:szCs w:val="22"/>
              </w:rPr>
              <w:t>Documentation</w:t>
            </w:r>
          </w:p>
          <w:p w14:paraId="6035F395" w14:textId="77777777" w:rsidR="00095596" w:rsidRPr="00362C56" w:rsidRDefault="00095596" w:rsidP="004B28EA">
            <w:pPr>
              <w:tabs>
                <w:tab w:val="left" w:pos="0"/>
              </w:tabs>
              <w:suppressAutoHyphens/>
              <w:rPr>
                <w:rFonts w:ascii="Arial" w:hAnsi="Arial" w:cs="Arial"/>
                <w:b/>
                <w:sz w:val="22"/>
                <w:szCs w:val="22"/>
              </w:rPr>
            </w:pPr>
            <w:r>
              <w:rPr>
                <w:rFonts w:ascii="Arial" w:hAnsi="Arial" w:cs="Arial"/>
                <w:b/>
                <w:sz w:val="22"/>
                <w:szCs w:val="22"/>
              </w:rPr>
              <w:t>(File links and notes)</w:t>
            </w:r>
          </w:p>
        </w:tc>
      </w:tr>
      <w:tr w:rsidR="005612C2" w:rsidRPr="00362C56" w14:paraId="0F4B7A6D" w14:textId="77777777" w:rsidTr="006F6D38">
        <w:trPr>
          <w:cantSplit/>
          <w:trHeight w:val="288"/>
        </w:trPr>
        <w:tc>
          <w:tcPr>
            <w:tcW w:w="9985" w:type="dxa"/>
            <w:gridSpan w:val="3"/>
            <w:shd w:val="clear" w:color="auto" w:fill="DBDBDB" w:themeFill="accent3" w:themeFillTint="66"/>
            <w:vAlign w:val="center"/>
          </w:tcPr>
          <w:p w14:paraId="5BBD7C04" w14:textId="6DC0ED38" w:rsidR="005612C2" w:rsidRPr="00362C56" w:rsidRDefault="009D474E" w:rsidP="005612C2">
            <w:pPr>
              <w:tabs>
                <w:tab w:val="left" w:pos="0"/>
              </w:tabs>
              <w:suppressAutoHyphens/>
              <w:jc w:val="center"/>
              <w:rPr>
                <w:rFonts w:ascii="Arial" w:hAnsi="Arial" w:cs="Arial"/>
                <w:b/>
                <w:sz w:val="22"/>
                <w:szCs w:val="22"/>
              </w:rPr>
            </w:pPr>
            <w:r>
              <w:rPr>
                <w:rFonts w:ascii="Arial" w:hAnsi="Arial" w:cs="Arial"/>
                <w:b/>
                <w:sz w:val="22"/>
                <w:szCs w:val="22"/>
              </w:rPr>
              <w:t>Standard</w:t>
            </w:r>
            <w:r w:rsidR="005612C2">
              <w:rPr>
                <w:rFonts w:ascii="Arial" w:hAnsi="Arial" w:cs="Arial"/>
                <w:b/>
                <w:sz w:val="22"/>
                <w:szCs w:val="22"/>
              </w:rPr>
              <w:t xml:space="preserve"> Requirements</w:t>
            </w:r>
          </w:p>
        </w:tc>
      </w:tr>
      <w:tr w:rsidR="009D474E" w:rsidRPr="00362C56" w14:paraId="25BEE486" w14:textId="77777777" w:rsidTr="009D474E">
        <w:trPr>
          <w:cantSplit/>
        </w:trPr>
        <w:tc>
          <w:tcPr>
            <w:tcW w:w="4045" w:type="dxa"/>
          </w:tcPr>
          <w:p w14:paraId="32944552" w14:textId="2E70976B" w:rsidR="009D474E" w:rsidRDefault="009D474E" w:rsidP="009D474E">
            <w:pPr>
              <w:tabs>
                <w:tab w:val="left" w:pos="0"/>
              </w:tabs>
              <w:suppressAutoHyphens/>
              <w:rPr>
                <w:rFonts w:ascii="Arial" w:hAnsi="Arial" w:cs="Arial"/>
                <w:sz w:val="22"/>
                <w:szCs w:val="22"/>
              </w:rPr>
            </w:pPr>
            <w:r w:rsidRPr="00F14CA2">
              <w:rPr>
                <w:rFonts w:ascii="Arial" w:hAnsi="Arial" w:cs="Arial"/>
                <w:sz w:val="22"/>
                <w:szCs w:val="22"/>
              </w:rPr>
              <w:t>Written Procurement Procedures</w:t>
            </w:r>
          </w:p>
          <w:p w14:paraId="0529FADF" w14:textId="6F1DFB63" w:rsidR="009D474E" w:rsidRPr="00362C56" w:rsidRDefault="009D474E" w:rsidP="009D474E">
            <w:pPr>
              <w:tabs>
                <w:tab w:val="left" w:pos="0"/>
              </w:tabs>
              <w:suppressAutoHyphens/>
              <w:rPr>
                <w:rFonts w:ascii="Arial" w:hAnsi="Arial" w:cs="Arial"/>
                <w:sz w:val="22"/>
                <w:szCs w:val="22"/>
              </w:rPr>
            </w:pPr>
            <w:r w:rsidRPr="003D5F23">
              <w:rPr>
                <w:rFonts w:ascii="Arial" w:hAnsi="Arial" w:cs="Arial"/>
              </w:rPr>
              <w:t>The Common Grant Rule for non-governmental recipients requires the recipient to have written procurement procedures as a condition of self- certification.</w:t>
            </w:r>
            <w:r>
              <w:rPr>
                <w:rFonts w:ascii="Arial" w:hAnsi="Arial" w:cs="Arial"/>
              </w:rPr>
              <w:t xml:space="preserve"> Procedures are expected to address: 1) Solicitations; 2) Necessity; 3) Lease vs. Purchase; 4) Metric Use; 5) Environmental &amp; Energy Efficiency Preferences; 6) Procurement Methods; 7) Legal Restrictions; 8) Third Party Contract Provisions; 9) Sources; and 10) Resolution of Third Party Contracting Issues</w:t>
            </w:r>
          </w:p>
        </w:tc>
        <w:tc>
          <w:tcPr>
            <w:tcW w:w="1710" w:type="dxa"/>
          </w:tcPr>
          <w:p w14:paraId="6679C171" w14:textId="46DC349E" w:rsidR="00377E48" w:rsidRDefault="00377E48" w:rsidP="009D474E">
            <w:pPr>
              <w:tabs>
                <w:tab w:val="left" w:pos="0"/>
              </w:tabs>
              <w:suppressAutoHyphens/>
              <w:rPr>
                <w:rFonts w:ascii="Arial" w:hAnsi="Arial" w:cs="Arial"/>
                <w:sz w:val="21"/>
                <w:szCs w:val="21"/>
              </w:rPr>
            </w:pPr>
            <w:r>
              <w:rPr>
                <w:rFonts w:ascii="Arial" w:hAnsi="Arial" w:cs="Arial"/>
                <w:sz w:val="21"/>
                <w:szCs w:val="21"/>
              </w:rPr>
              <w:t>2 CFR 200.319 (d)1,2</w:t>
            </w:r>
          </w:p>
          <w:p w14:paraId="3B4450CA" w14:textId="77777777" w:rsidR="00377E48" w:rsidRDefault="00377E48" w:rsidP="009D474E">
            <w:pPr>
              <w:tabs>
                <w:tab w:val="left" w:pos="0"/>
              </w:tabs>
              <w:suppressAutoHyphens/>
              <w:rPr>
                <w:rFonts w:ascii="Arial" w:hAnsi="Arial" w:cs="Arial"/>
                <w:sz w:val="21"/>
                <w:szCs w:val="21"/>
              </w:rPr>
            </w:pPr>
          </w:p>
          <w:p w14:paraId="41BFAA67" w14:textId="67FEF686" w:rsidR="009D474E" w:rsidRPr="006D7218" w:rsidRDefault="009D474E" w:rsidP="009D474E">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0F90E7A" w14:textId="77777777" w:rsidR="009D474E" w:rsidRPr="006D7218" w:rsidRDefault="009D474E" w:rsidP="009D474E">
            <w:pPr>
              <w:tabs>
                <w:tab w:val="left" w:pos="0"/>
              </w:tabs>
              <w:suppressAutoHyphens/>
              <w:rPr>
                <w:rFonts w:ascii="Arial" w:hAnsi="Arial" w:cs="Arial"/>
                <w:sz w:val="21"/>
                <w:szCs w:val="21"/>
              </w:rPr>
            </w:pPr>
            <w:r w:rsidRPr="006D7218">
              <w:rPr>
                <w:rFonts w:ascii="Arial" w:hAnsi="Arial" w:cs="Arial"/>
                <w:sz w:val="21"/>
                <w:szCs w:val="21"/>
              </w:rPr>
              <w:t>III, 3.a</w:t>
            </w:r>
          </w:p>
          <w:p w14:paraId="1DAD4F17" w14:textId="77777777" w:rsidR="009D474E" w:rsidRDefault="009D474E" w:rsidP="009D474E">
            <w:pPr>
              <w:tabs>
                <w:tab w:val="left" w:pos="0"/>
              </w:tabs>
              <w:suppressAutoHyphens/>
              <w:rPr>
                <w:rFonts w:ascii="Arial" w:hAnsi="Arial" w:cs="Arial"/>
                <w:sz w:val="21"/>
                <w:szCs w:val="21"/>
              </w:rPr>
            </w:pPr>
            <w:r w:rsidRPr="006D7218">
              <w:rPr>
                <w:rFonts w:ascii="Arial" w:hAnsi="Arial" w:cs="Arial"/>
                <w:sz w:val="21"/>
                <w:szCs w:val="21"/>
              </w:rPr>
              <w:t>VI, 2.e</w:t>
            </w:r>
          </w:p>
          <w:p w14:paraId="1CBFE712" w14:textId="77777777" w:rsidR="009D474E" w:rsidRDefault="009D474E" w:rsidP="009D474E">
            <w:pPr>
              <w:tabs>
                <w:tab w:val="left" w:pos="0"/>
              </w:tabs>
              <w:suppressAutoHyphens/>
              <w:rPr>
                <w:rFonts w:ascii="Arial" w:hAnsi="Arial" w:cs="Arial"/>
                <w:sz w:val="21"/>
                <w:szCs w:val="21"/>
              </w:rPr>
            </w:pPr>
          </w:p>
          <w:p w14:paraId="3689F2E3" w14:textId="22E0D7A8" w:rsidR="009D474E" w:rsidRPr="006D7218" w:rsidRDefault="009D474E" w:rsidP="009D474E">
            <w:pPr>
              <w:tabs>
                <w:tab w:val="left" w:pos="0"/>
              </w:tabs>
              <w:suppressAutoHyphens/>
              <w:rPr>
                <w:rFonts w:ascii="Arial" w:hAnsi="Arial" w:cs="Arial"/>
                <w:sz w:val="21"/>
                <w:szCs w:val="21"/>
              </w:rPr>
            </w:pPr>
          </w:p>
        </w:tc>
        <w:tc>
          <w:tcPr>
            <w:tcW w:w="4230" w:type="dxa"/>
          </w:tcPr>
          <w:p w14:paraId="6537B8F1" w14:textId="5B133AC7" w:rsidR="009D474E" w:rsidRPr="009D474E" w:rsidRDefault="009D474E" w:rsidP="009D474E">
            <w:pPr>
              <w:pStyle w:val="ListParagraph"/>
              <w:numPr>
                <w:ilvl w:val="0"/>
                <w:numId w:val="1"/>
              </w:numPr>
              <w:tabs>
                <w:tab w:val="left" w:pos="0"/>
              </w:tabs>
              <w:suppressAutoHyphens/>
              <w:rPr>
                <w:rFonts w:ascii="Arial" w:hAnsi="Arial" w:cs="Arial"/>
                <w:sz w:val="22"/>
                <w:szCs w:val="22"/>
              </w:rPr>
            </w:pPr>
            <w:r w:rsidRPr="009D474E">
              <w:rPr>
                <w:rFonts w:ascii="Arial" w:hAnsi="Arial" w:cs="Arial"/>
                <w:sz w:val="22"/>
                <w:szCs w:val="22"/>
              </w:rPr>
              <w:t>REQUIRED, no exceptions</w:t>
            </w:r>
            <w:r w:rsidR="00030816">
              <w:rPr>
                <w:rFonts w:ascii="Arial" w:hAnsi="Arial" w:cs="Arial"/>
                <w:sz w:val="22"/>
                <w:szCs w:val="22"/>
              </w:rPr>
              <w:t>.</w:t>
            </w:r>
          </w:p>
        </w:tc>
      </w:tr>
      <w:tr w:rsidR="009D474E" w:rsidRPr="00362C56" w14:paraId="7C044AE3" w14:textId="77777777" w:rsidTr="009D474E">
        <w:trPr>
          <w:cantSplit/>
        </w:trPr>
        <w:tc>
          <w:tcPr>
            <w:tcW w:w="998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3570269" w14:textId="711E290A" w:rsidR="009D474E" w:rsidRPr="00362C56" w:rsidRDefault="009D474E" w:rsidP="009D474E">
            <w:pPr>
              <w:tabs>
                <w:tab w:val="left" w:pos="0"/>
              </w:tabs>
              <w:suppressAutoHyphens/>
              <w:jc w:val="center"/>
              <w:rPr>
                <w:rFonts w:ascii="Arial" w:hAnsi="Arial" w:cs="Arial"/>
                <w:sz w:val="22"/>
                <w:szCs w:val="22"/>
              </w:rPr>
            </w:pPr>
            <w:r>
              <w:rPr>
                <w:rFonts w:ascii="Arial" w:hAnsi="Arial" w:cs="Arial"/>
                <w:b/>
                <w:sz w:val="22"/>
                <w:szCs w:val="22"/>
              </w:rPr>
              <w:t>Solicitation Requirements</w:t>
            </w:r>
          </w:p>
        </w:tc>
      </w:tr>
      <w:tr w:rsidR="00F14CA2" w:rsidRPr="00362C56" w14:paraId="48A03195"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00E19B92" w14:textId="77777777" w:rsidR="00F14CA2" w:rsidRP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t>Sole Source Pre-Approval</w:t>
            </w:r>
          </w:p>
          <w:p w14:paraId="16C3D67A" w14:textId="6A19E190" w:rsidR="00F14CA2" w:rsidRPr="00F14CA2" w:rsidRDefault="00F14CA2" w:rsidP="00F14CA2">
            <w:pPr>
              <w:tabs>
                <w:tab w:val="left" w:pos="0"/>
              </w:tabs>
              <w:suppressAutoHyphens/>
              <w:rPr>
                <w:rFonts w:ascii="Arial" w:hAnsi="Arial" w:cs="Arial"/>
                <w:sz w:val="22"/>
                <w:szCs w:val="22"/>
              </w:rPr>
            </w:pPr>
            <w:r w:rsidRPr="00F14CA2">
              <w:rPr>
                <w:rFonts w:ascii="Arial" w:hAnsi="Arial" w:cs="Arial"/>
              </w:rPr>
              <w:t>The Federal awarding agency or pass-through entity may authorize a noncompetitive procurement in response to a written request from the non-Federal entity.</w:t>
            </w:r>
          </w:p>
        </w:tc>
        <w:tc>
          <w:tcPr>
            <w:tcW w:w="1710" w:type="dxa"/>
            <w:tcBorders>
              <w:top w:val="single" w:sz="4" w:space="0" w:color="auto"/>
              <w:left w:val="single" w:sz="4" w:space="0" w:color="auto"/>
              <w:bottom w:val="single" w:sz="4" w:space="0" w:color="auto"/>
              <w:right w:val="single" w:sz="4" w:space="0" w:color="auto"/>
            </w:tcBorders>
          </w:tcPr>
          <w:p w14:paraId="7DEF53FC"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2 CFR 200.320 (</w:t>
            </w:r>
            <w:r>
              <w:rPr>
                <w:rFonts w:ascii="Arial" w:hAnsi="Arial" w:cs="Arial"/>
                <w:sz w:val="21"/>
                <w:szCs w:val="21"/>
              </w:rPr>
              <w:t>c)</w:t>
            </w:r>
          </w:p>
          <w:p w14:paraId="6175EDD2" w14:textId="77777777" w:rsidR="00F14CA2" w:rsidRDefault="00F14CA2" w:rsidP="00F14CA2">
            <w:pPr>
              <w:tabs>
                <w:tab w:val="left" w:pos="0"/>
              </w:tabs>
              <w:suppressAutoHyphens/>
              <w:rPr>
                <w:rFonts w:ascii="Arial" w:hAnsi="Arial" w:cs="Arial"/>
                <w:sz w:val="22"/>
                <w:szCs w:val="22"/>
              </w:rPr>
            </w:pPr>
          </w:p>
          <w:p w14:paraId="7207C256" w14:textId="04317420"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C4220.1F – VI, </w:t>
            </w:r>
            <w:r>
              <w:rPr>
                <w:rFonts w:ascii="Arial" w:hAnsi="Arial" w:cs="Arial"/>
                <w:sz w:val="21"/>
                <w:szCs w:val="21"/>
              </w:rPr>
              <w:t>3</w:t>
            </w:r>
            <w:r w:rsidRPr="00A70E49">
              <w:rPr>
                <w:rFonts w:ascii="Arial" w:hAnsi="Arial" w:cs="Arial"/>
                <w:sz w:val="21"/>
                <w:szCs w:val="21"/>
              </w:rPr>
              <w:t>.i</w:t>
            </w:r>
            <w:r>
              <w:rPr>
                <w:rFonts w:ascii="Arial" w:hAnsi="Arial" w:cs="Arial"/>
                <w:sz w:val="21"/>
                <w:szCs w:val="21"/>
              </w:rPr>
              <w:t>(1)(e)</w:t>
            </w:r>
          </w:p>
        </w:tc>
        <w:tc>
          <w:tcPr>
            <w:tcW w:w="4230" w:type="dxa"/>
            <w:tcBorders>
              <w:top w:val="single" w:sz="4" w:space="0" w:color="auto"/>
              <w:left w:val="single" w:sz="4" w:space="0" w:color="auto"/>
              <w:bottom w:val="single" w:sz="4" w:space="0" w:color="auto"/>
              <w:right w:val="single" w:sz="4" w:space="0" w:color="auto"/>
            </w:tcBorders>
          </w:tcPr>
          <w:p w14:paraId="78409323" w14:textId="77777777" w:rsidR="00F14CA2" w:rsidRDefault="00F14CA2" w:rsidP="00F14CA2">
            <w:pPr>
              <w:pStyle w:val="ListParagraph"/>
              <w:numPr>
                <w:ilvl w:val="0"/>
                <w:numId w:val="19"/>
              </w:numPr>
              <w:tabs>
                <w:tab w:val="left" w:pos="0"/>
              </w:tabs>
              <w:suppressAutoHyphens/>
              <w:rPr>
                <w:rFonts w:ascii="Arial" w:hAnsi="Arial" w:cs="Arial"/>
                <w:sz w:val="22"/>
                <w:szCs w:val="22"/>
              </w:rPr>
            </w:pPr>
            <w:r>
              <w:rPr>
                <w:rFonts w:ascii="Arial" w:hAnsi="Arial" w:cs="Arial"/>
                <w:sz w:val="22"/>
                <w:szCs w:val="22"/>
              </w:rPr>
              <w:t>REQUIRED if only one vender responded to the solicitation.</w:t>
            </w:r>
          </w:p>
          <w:p w14:paraId="2EB74A0A" w14:textId="6059A9A9" w:rsidR="00F14CA2" w:rsidRPr="009D474E" w:rsidRDefault="00F14CA2" w:rsidP="00F14CA2">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N/A if two or more vendors responded.</w:t>
            </w:r>
          </w:p>
        </w:tc>
      </w:tr>
      <w:tr w:rsidR="00F14CA2" w:rsidRPr="00362C56" w14:paraId="09ED23AB"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3E42E315" w14:textId="77777777" w:rsid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t>Independent Cost Estimate</w:t>
            </w:r>
          </w:p>
          <w:p w14:paraId="27519C88" w14:textId="270E62EA" w:rsidR="00F14CA2" w:rsidRPr="00362C56" w:rsidRDefault="00F14CA2" w:rsidP="00F14CA2">
            <w:pPr>
              <w:tabs>
                <w:tab w:val="left" w:pos="0"/>
              </w:tabs>
              <w:suppressAutoHyphens/>
              <w:rPr>
                <w:rFonts w:ascii="Arial" w:hAnsi="Arial" w:cs="Arial"/>
                <w:sz w:val="22"/>
                <w:szCs w:val="22"/>
              </w:rPr>
            </w:pPr>
            <w:r w:rsidRPr="00B9447D">
              <w:rPr>
                <w:rFonts w:ascii="Arial" w:hAnsi="Arial" w:cs="Arial"/>
              </w:rPr>
              <w:t xml:space="preserve">The grantee made and documented an independent cost estimate before receipt of </w:t>
            </w:r>
            <w:r>
              <w:rPr>
                <w:rFonts w:ascii="Arial" w:hAnsi="Arial" w:cs="Arial"/>
              </w:rPr>
              <w:t>quotes</w:t>
            </w:r>
            <w:r w:rsidRPr="00B9447D">
              <w:rPr>
                <w:rFonts w:ascii="Arial" w:hAnsi="Arial" w:cs="Arial"/>
              </w:rPr>
              <w:t>.</w:t>
            </w:r>
            <w:r>
              <w:rPr>
                <w:rFonts w:ascii="Arial" w:hAnsi="Arial" w:cs="Arial"/>
              </w:rPr>
              <w:t xml:space="preserve"> Make sure this is dated and signed.</w:t>
            </w:r>
          </w:p>
        </w:tc>
        <w:tc>
          <w:tcPr>
            <w:tcW w:w="1710" w:type="dxa"/>
            <w:tcBorders>
              <w:top w:val="single" w:sz="4" w:space="0" w:color="auto"/>
              <w:left w:val="single" w:sz="4" w:space="0" w:color="auto"/>
              <w:bottom w:val="single" w:sz="4" w:space="0" w:color="auto"/>
              <w:right w:val="single" w:sz="4" w:space="0" w:color="auto"/>
            </w:tcBorders>
          </w:tcPr>
          <w:p w14:paraId="2DF82F4C"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200.324 </w:t>
            </w:r>
          </w:p>
          <w:p w14:paraId="253B46DC"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(a)</w:t>
            </w:r>
          </w:p>
          <w:p w14:paraId="6E1A2E00" w14:textId="77777777" w:rsidR="00F14CA2" w:rsidRDefault="00F14CA2" w:rsidP="00F14CA2">
            <w:pPr>
              <w:tabs>
                <w:tab w:val="left" w:pos="0"/>
              </w:tabs>
              <w:suppressAutoHyphens/>
              <w:rPr>
                <w:rFonts w:ascii="Arial" w:hAnsi="Arial" w:cs="Arial"/>
                <w:sz w:val="22"/>
                <w:szCs w:val="22"/>
              </w:rPr>
            </w:pPr>
          </w:p>
          <w:p w14:paraId="7D63AC29" w14:textId="77777777" w:rsidR="00F14CA2" w:rsidRPr="005446A4" w:rsidRDefault="00F14CA2" w:rsidP="00F14CA2">
            <w:pPr>
              <w:tabs>
                <w:tab w:val="left" w:pos="0"/>
              </w:tabs>
              <w:suppressAutoHyphens/>
              <w:rPr>
                <w:rFonts w:ascii="Arial" w:hAnsi="Arial" w:cs="Arial"/>
                <w:sz w:val="22"/>
                <w:szCs w:val="22"/>
              </w:rPr>
            </w:pPr>
            <w:r w:rsidRPr="005446A4">
              <w:rPr>
                <w:rFonts w:ascii="Arial" w:hAnsi="Arial" w:cs="Arial"/>
                <w:sz w:val="22"/>
                <w:szCs w:val="22"/>
              </w:rPr>
              <w:t xml:space="preserve">C4220.1F – </w:t>
            </w:r>
          </w:p>
          <w:p w14:paraId="6669C1BB" w14:textId="73D08BF7"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6</w:t>
            </w:r>
          </w:p>
        </w:tc>
        <w:tc>
          <w:tcPr>
            <w:tcW w:w="4230" w:type="dxa"/>
            <w:tcBorders>
              <w:top w:val="single" w:sz="4" w:space="0" w:color="auto"/>
              <w:left w:val="single" w:sz="4" w:space="0" w:color="auto"/>
              <w:bottom w:val="single" w:sz="4" w:space="0" w:color="auto"/>
              <w:right w:val="single" w:sz="4" w:space="0" w:color="auto"/>
            </w:tcBorders>
          </w:tcPr>
          <w:p w14:paraId="023A1967" w14:textId="2311B8F9" w:rsidR="00F14CA2" w:rsidRPr="009D474E" w:rsidRDefault="00F14CA2" w:rsidP="00F14CA2">
            <w:pPr>
              <w:pStyle w:val="ListParagraph"/>
              <w:numPr>
                <w:ilvl w:val="0"/>
                <w:numId w:val="1"/>
              </w:numPr>
              <w:tabs>
                <w:tab w:val="left" w:pos="0"/>
              </w:tabs>
              <w:suppressAutoHyphens/>
              <w:rPr>
                <w:rFonts w:ascii="Arial" w:hAnsi="Arial" w:cs="Arial"/>
                <w:sz w:val="22"/>
                <w:szCs w:val="22"/>
              </w:rPr>
            </w:pPr>
            <w:r w:rsidRPr="009D474E">
              <w:rPr>
                <w:rFonts w:ascii="Arial" w:hAnsi="Arial" w:cs="Arial"/>
                <w:sz w:val="22"/>
                <w:szCs w:val="22"/>
              </w:rPr>
              <w:t>REQUIRED, no exceptions.</w:t>
            </w:r>
          </w:p>
        </w:tc>
      </w:tr>
      <w:tr w:rsidR="00F14CA2" w:rsidRPr="00362C56" w14:paraId="384F7131" w14:textId="77777777" w:rsidTr="009D474E">
        <w:trPr>
          <w:cantSplit/>
        </w:trPr>
        <w:tc>
          <w:tcPr>
            <w:tcW w:w="4045" w:type="dxa"/>
          </w:tcPr>
          <w:p w14:paraId="042C2F82" w14:textId="77777777" w:rsid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t>No Brand Name Restrictions</w:t>
            </w:r>
          </w:p>
          <w:p w14:paraId="697E00C8" w14:textId="2E273783" w:rsidR="00F14CA2" w:rsidRPr="00362C56" w:rsidRDefault="00F14CA2" w:rsidP="00F14CA2">
            <w:pPr>
              <w:tabs>
                <w:tab w:val="left" w:pos="0"/>
              </w:tabs>
              <w:suppressAutoHyphens/>
              <w:rPr>
                <w:rFonts w:ascii="Arial" w:hAnsi="Arial" w:cs="Arial"/>
                <w:sz w:val="22"/>
                <w:szCs w:val="22"/>
              </w:rPr>
            </w:pPr>
            <w:r w:rsidRPr="00774E55">
              <w:rPr>
                <w:rFonts w:ascii="Arial" w:hAnsi="Arial" w:cs="Arial"/>
                <w:szCs w:val="22"/>
              </w:rPr>
              <w:t>Either no brand names are used or “brand name or equal” is used in soliciting quotes. The minimum needs and important characteristics of the service or equipment are clearly described.</w:t>
            </w:r>
          </w:p>
        </w:tc>
        <w:tc>
          <w:tcPr>
            <w:tcW w:w="1710" w:type="dxa"/>
          </w:tcPr>
          <w:p w14:paraId="7E2BC9F9" w14:textId="77777777" w:rsidR="00F14CA2" w:rsidRPr="00774E55" w:rsidRDefault="00F14CA2" w:rsidP="00F14CA2">
            <w:pPr>
              <w:tabs>
                <w:tab w:val="left" w:pos="0"/>
              </w:tabs>
              <w:suppressAutoHyphens/>
              <w:rPr>
                <w:rFonts w:ascii="Arial" w:hAnsi="Arial" w:cs="Arial"/>
                <w:sz w:val="22"/>
                <w:szCs w:val="22"/>
              </w:rPr>
            </w:pPr>
            <w:r w:rsidRPr="00774E55">
              <w:rPr>
                <w:rFonts w:ascii="Arial" w:hAnsi="Arial" w:cs="Arial"/>
                <w:sz w:val="22"/>
                <w:szCs w:val="22"/>
              </w:rPr>
              <w:t>2 CFR 200.319</w:t>
            </w:r>
            <w:r w:rsidRPr="00774E55">
              <w:rPr>
                <w:rFonts w:ascii="Arial" w:hAnsi="Arial" w:cs="Arial"/>
                <w:sz w:val="21"/>
                <w:szCs w:val="21"/>
              </w:rPr>
              <w:t xml:space="preserve"> (b)(6)</w:t>
            </w:r>
          </w:p>
          <w:p w14:paraId="70F049BE" w14:textId="77777777" w:rsidR="00F14CA2" w:rsidRPr="00774E55" w:rsidRDefault="00F14CA2" w:rsidP="00F14CA2">
            <w:pPr>
              <w:tabs>
                <w:tab w:val="left" w:pos="0"/>
              </w:tabs>
              <w:suppressAutoHyphens/>
              <w:rPr>
                <w:rFonts w:ascii="Arial" w:hAnsi="Arial" w:cs="Arial"/>
                <w:sz w:val="22"/>
                <w:szCs w:val="22"/>
              </w:rPr>
            </w:pPr>
          </w:p>
          <w:p w14:paraId="4D49FAA1" w14:textId="77777777" w:rsidR="00F14CA2" w:rsidRPr="00774E55" w:rsidRDefault="00F14CA2" w:rsidP="00F14CA2">
            <w:pPr>
              <w:tabs>
                <w:tab w:val="left" w:pos="0"/>
              </w:tabs>
              <w:suppressAutoHyphens/>
              <w:rPr>
                <w:rFonts w:ascii="Arial" w:hAnsi="Arial" w:cs="Arial"/>
                <w:sz w:val="22"/>
                <w:szCs w:val="22"/>
              </w:rPr>
            </w:pPr>
            <w:r w:rsidRPr="00774E55">
              <w:rPr>
                <w:rFonts w:ascii="Arial" w:hAnsi="Arial" w:cs="Arial"/>
                <w:sz w:val="22"/>
                <w:szCs w:val="22"/>
              </w:rPr>
              <w:t xml:space="preserve">C4220.1F – </w:t>
            </w:r>
          </w:p>
          <w:p w14:paraId="2A20CF07" w14:textId="77777777" w:rsidR="00F14CA2" w:rsidRPr="00774E55" w:rsidRDefault="00F14CA2" w:rsidP="00F14CA2">
            <w:pPr>
              <w:tabs>
                <w:tab w:val="left" w:pos="0"/>
              </w:tabs>
              <w:suppressAutoHyphens/>
              <w:rPr>
                <w:rFonts w:ascii="Arial" w:hAnsi="Arial" w:cs="Arial"/>
                <w:sz w:val="21"/>
                <w:szCs w:val="21"/>
              </w:rPr>
            </w:pPr>
            <w:r w:rsidRPr="00774E55">
              <w:rPr>
                <w:rFonts w:ascii="Arial" w:hAnsi="Arial" w:cs="Arial"/>
                <w:sz w:val="21"/>
                <w:szCs w:val="21"/>
              </w:rPr>
              <w:t>VI, 2.a.(3)</w:t>
            </w:r>
          </w:p>
          <w:p w14:paraId="46A00946" w14:textId="47B2FF88" w:rsidR="00F14CA2" w:rsidRPr="006D7218" w:rsidRDefault="00F14CA2" w:rsidP="00F14CA2">
            <w:pPr>
              <w:tabs>
                <w:tab w:val="left" w:pos="0"/>
              </w:tabs>
              <w:suppressAutoHyphens/>
              <w:rPr>
                <w:rFonts w:ascii="Arial" w:hAnsi="Arial" w:cs="Arial"/>
                <w:sz w:val="21"/>
                <w:szCs w:val="21"/>
              </w:rPr>
            </w:pPr>
            <w:r w:rsidRPr="00774E55">
              <w:rPr>
                <w:rFonts w:ascii="Arial" w:hAnsi="Arial" w:cs="Arial"/>
                <w:sz w:val="21"/>
                <w:szCs w:val="21"/>
              </w:rPr>
              <w:t>VI, 2.a.(4)(f)</w:t>
            </w:r>
          </w:p>
        </w:tc>
        <w:tc>
          <w:tcPr>
            <w:tcW w:w="4230" w:type="dxa"/>
          </w:tcPr>
          <w:p w14:paraId="04908BCA" w14:textId="058276E7" w:rsidR="00F14CA2" w:rsidRPr="00E9668B" w:rsidRDefault="00F14CA2" w:rsidP="00F14CA2">
            <w:pPr>
              <w:pStyle w:val="ListParagraph"/>
              <w:numPr>
                <w:ilvl w:val="0"/>
                <w:numId w:val="1"/>
              </w:numPr>
              <w:tabs>
                <w:tab w:val="left" w:pos="0"/>
              </w:tabs>
              <w:suppressAutoHyphens/>
              <w:rPr>
                <w:rFonts w:ascii="Arial" w:hAnsi="Arial" w:cs="Arial"/>
                <w:sz w:val="22"/>
                <w:szCs w:val="22"/>
              </w:rPr>
            </w:pPr>
            <w:r w:rsidRPr="00E9668B">
              <w:rPr>
                <w:rFonts w:ascii="Arial" w:hAnsi="Arial" w:cs="Arial"/>
                <w:sz w:val="22"/>
                <w:szCs w:val="22"/>
              </w:rPr>
              <w:t>MUST meet this requirement, no exceptions.</w:t>
            </w:r>
          </w:p>
        </w:tc>
      </w:tr>
      <w:tr w:rsidR="00F14CA2" w:rsidRPr="00362C56" w14:paraId="4E03CD77"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31A55906" w14:textId="77777777" w:rsid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t>Firm Fixed Price Eligible Procurement</w:t>
            </w:r>
            <w:r w:rsidRPr="00362C56">
              <w:rPr>
                <w:rFonts w:ascii="Arial" w:hAnsi="Arial" w:cs="Arial"/>
                <w:sz w:val="22"/>
                <w:szCs w:val="22"/>
              </w:rPr>
              <w:t xml:space="preserve"> </w:t>
            </w:r>
          </w:p>
          <w:p w14:paraId="5AB6301A" w14:textId="1CA157F9" w:rsidR="00F14CA2" w:rsidRPr="00572D23" w:rsidRDefault="00F14CA2" w:rsidP="00F14CA2">
            <w:pPr>
              <w:tabs>
                <w:tab w:val="left" w:pos="0"/>
              </w:tabs>
              <w:suppressAutoHyphens/>
              <w:rPr>
                <w:rFonts w:ascii="Arial" w:hAnsi="Arial" w:cs="Arial"/>
              </w:rPr>
            </w:pPr>
            <w:r w:rsidRPr="00572D23">
              <w:rPr>
                <w:rFonts w:ascii="Arial" w:hAnsi="Arial" w:cs="Arial"/>
              </w:rPr>
              <w:t>A firm fixed-price contract is awarded to the responsible bidder whose bid conformed with material terms and conditions.</w:t>
            </w:r>
          </w:p>
        </w:tc>
        <w:tc>
          <w:tcPr>
            <w:tcW w:w="1710" w:type="dxa"/>
            <w:tcBorders>
              <w:top w:val="single" w:sz="4" w:space="0" w:color="auto"/>
              <w:left w:val="single" w:sz="4" w:space="0" w:color="auto"/>
              <w:bottom w:val="single" w:sz="4" w:space="0" w:color="auto"/>
              <w:right w:val="single" w:sz="4" w:space="0" w:color="auto"/>
            </w:tcBorders>
          </w:tcPr>
          <w:p w14:paraId="18625A0A" w14:textId="724E30B6"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(b)(1)(c)</w:t>
            </w:r>
          </w:p>
          <w:p w14:paraId="767B468B" w14:textId="77777777" w:rsidR="00F14CA2" w:rsidRDefault="00F14CA2" w:rsidP="00F14CA2">
            <w:pPr>
              <w:tabs>
                <w:tab w:val="left" w:pos="0"/>
              </w:tabs>
              <w:suppressAutoHyphens/>
              <w:rPr>
                <w:rFonts w:ascii="Arial" w:hAnsi="Arial" w:cs="Arial"/>
                <w:sz w:val="21"/>
                <w:szCs w:val="21"/>
              </w:rPr>
            </w:pPr>
          </w:p>
          <w:p w14:paraId="23D31D7B" w14:textId="1024FFF0"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A604458" w14:textId="3CAFBDD0"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3.c.(1)(c)</w:t>
            </w:r>
          </w:p>
        </w:tc>
        <w:tc>
          <w:tcPr>
            <w:tcW w:w="4230" w:type="dxa"/>
            <w:tcBorders>
              <w:top w:val="single" w:sz="4" w:space="0" w:color="auto"/>
              <w:left w:val="single" w:sz="4" w:space="0" w:color="auto"/>
              <w:bottom w:val="single" w:sz="4" w:space="0" w:color="auto"/>
              <w:right w:val="single" w:sz="4" w:space="0" w:color="auto"/>
            </w:tcBorders>
          </w:tcPr>
          <w:p w14:paraId="149A9475" w14:textId="07F03F06" w:rsidR="00F14CA2" w:rsidRDefault="00F14CA2" w:rsidP="00F14CA2">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REQUIRED if solicitation was a bid.</w:t>
            </w:r>
          </w:p>
          <w:p w14:paraId="7A2A90D9" w14:textId="26AE764A" w:rsidR="00F14CA2" w:rsidRPr="00572D23" w:rsidRDefault="00F14CA2" w:rsidP="00F14CA2">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NOT REQUIRED if solicitation is an RFP.</w:t>
            </w:r>
          </w:p>
        </w:tc>
      </w:tr>
      <w:tr w:rsidR="00F14CA2" w:rsidRPr="00362C56" w14:paraId="7CD42FE1"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50184B04" w14:textId="77777777" w:rsid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lastRenderedPageBreak/>
              <w:t>Solicitation Prequalification Criteria</w:t>
            </w:r>
          </w:p>
          <w:p w14:paraId="02EE3928" w14:textId="4F02C433" w:rsidR="00F14CA2" w:rsidRPr="00362C56" w:rsidRDefault="00F14CA2" w:rsidP="00F14CA2">
            <w:pPr>
              <w:tabs>
                <w:tab w:val="left" w:pos="0"/>
              </w:tabs>
              <w:suppressAutoHyphens/>
              <w:rPr>
                <w:rFonts w:ascii="Arial" w:hAnsi="Arial" w:cs="Arial"/>
                <w:sz w:val="22"/>
                <w:szCs w:val="22"/>
              </w:rPr>
            </w:pPr>
            <w:r>
              <w:rPr>
                <w:rFonts w:ascii="Arial" w:hAnsi="Arial" w:cs="Arial"/>
              </w:rPr>
              <w:t>T</w:t>
            </w:r>
            <w:r w:rsidRPr="003044B6">
              <w:rPr>
                <w:rFonts w:ascii="Arial" w:hAnsi="Arial" w:cs="Arial"/>
              </w:rPr>
              <w:t>here must be a current list that includes enough qualified sources to ensure maximum full and open competition, and potential bidders are not precluded from qualifying during the solicitation period from issuance of the solicitation to its closing date.</w:t>
            </w:r>
          </w:p>
        </w:tc>
        <w:tc>
          <w:tcPr>
            <w:tcW w:w="1710" w:type="dxa"/>
            <w:tcBorders>
              <w:top w:val="single" w:sz="4" w:space="0" w:color="auto"/>
              <w:left w:val="single" w:sz="4" w:space="0" w:color="auto"/>
              <w:bottom w:val="single" w:sz="4" w:space="0" w:color="auto"/>
              <w:right w:val="single" w:sz="4" w:space="0" w:color="auto"/>
            </w:tcBorders>
          </w:tcPr>
          <w:p w14:paraId="5898B7DB"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200.319 </w:t>
            </w:r>
            <w:r w:rsidRPr="005446A4">
              <w:rPr>
                <w:rFonts w:ascii="Arial" w:hAnsi="Arial" w:cs="Arial"/>
                <w:sz w:val="21"/>
                <w:szCs w:val="21"/>
              </w:rPr>
              <w:t>(e)</w:t>
            </w:r>
          </w:p>
          <w:p w14:paraId="75D22EF0" w14:textId="77777777" w:rsidR="00F14CA2" w:rsidRDefault="00F14CA2" w:rsidP="00F14CA2">
            <w:pPr>
              <w:tabs>
                <w:tab w:val="left" w:pos="0"/>
              </w:tabs>
              <w:suppressAutoHyphens/>
              <w:rPr>
                <w:rFonts w:ascii="Arial" w:hAnsi="Arial" w:cs="Arial"/>
                <w:sz w:val="22"/>
                <w:szCs w:val="22"/>
              </w:rPr>
            </w:pPr>
          </w:p>
          <w:p w14:paraId="1B5F99FC" w14:textId="77777777" w:rsidR="00F14CA2" w:rsidRPr="005446A4" w:rsidRDefault="00F14CA2" w:rsidP="00F14CA2">
            <w:pPr>
              <w:tabs>
                <w:tab w:val="left" w:pos="0"/>
              </w:tabs>
              <w:suppressAutoHyphens/>
              <w:rPr>
                <w:rFonts w:ascii="Arial" w:hAnsi="Arial" w:cs="Arial"/>
                <w:sz w:val="22"/>
                <w:szCs w:val="22"/>
              </w:rPr>
            </w:pPr>
            <w:r w:rsidRPr="005446A4">
              <w:rPr>
                <w:rFonts w:ascii="Arial" w:hAnsi="Arial" w:cs="Arial"/>
                <w:sz w:val="22"/>
                <w:szCs w:val="22"/>
              </w:rPr>
              <w:t xml:space="preserve">C4220.1F – </w:t>
            </w:r>
          </w:p>
          <w:p w14:paraId="6C8B9C14" w14:textId="3DA3287F"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1.c</w:t>
            </w:r>
          </w:p>
        </w:tc>
        <w:tc>
          <w:tcPr>
            <w:tcW w:w="4230" w:type="dxa"/>
            <w:tcBorders>
              <w:top w:val="single" w:sz="4" w:space="0" w:color="auto"/>
              <w:left w:val="single" w:sz="4" w:space="0" w:color="auto"/>
              <w:bottom w:val="single" w:sz="4" w:space="0" w:color="auto"/>
              <w:right w:val="single" w:sz="4" w:space="0" w:color="auto"/>
            </w:tcBorders>
          </w:tcPr>
          <w:p w14:paraId="596BC797" w14:textId="77777777" w:rsidR="00F14CA2" w:rsidRDefault="00F14CA2" w:rsidP="00F14CA2">
            <w:pPr>
              <w:pStyle w:val="ListParagraph"/>
              <w:numPr>
                <w:ilvl w:val="0"/>
                <w:numId w:val="2"/>
              </w:numPr>
              <w:tabs>
                <w:tab w:val="left" w:pos="0"/>
              </w:tabs>
              <w:suppressAutoHyphens/>
              <w:rPr>
                <w:rFonts w:ascii="Arial" w:hAnsi="Arial" w:cs="Arial"/>
                <w:sz w:val="22"/>
                <w:szCs w:val="22"/>
              </w:rPr>
            </w:pPr>
            <w:r>
              <w:rPr>
                <w:rFonts w:ascii="Arial" w:hAnsi="Arial" w:cs="Arial"/>
                <w:sz w:val="22"/>
                <w:szCs w:val="22"/>
              </w:rPr>
              <w:t>Most commonly used in procurement of property involving lengthy evaluations.</w:t>
            </w:r>
          </w:p>
          <w:p w14:paraId="42EF992D" w14:textId="16D4C194" w:rsidR="00F14CA2" w:rsidRPr="00E9668B" w:rsidRDefault="00F14CA2" w:rsidP="00F14CA2">
            <w:pPr>
              <w:pStyle w:val="ListParagraph"/>
              <w:numPr>
                <w:ilvl w:val="0"/>
                <w:numId w:val="2"/>
              </w:numPr>
              <w:tabs>
                <w:tab w:val="left" w:pos="0"/>
              </w:tabs>
              <w:suppressAutoHyphens/>
              <w:rPr>
                <w:rFonts w:ascii="Arial" w:hAnsi="Arial" w:cs="Arial"/>
                <w:sz w:val="22"/>
                <w:szCs w:val="22"/>
              </w:rPr>
            </w:pPr>
            <w:r w:rsidRPr="00E9668B">
              <w:rPr>
                <w:rFonts w:ascii="Arial" w:hAnsi="Arial" w:cs="Arial"/>
                <w:sz w:val="22"/>
                <w:szCs w:val="22"/>
              </w:rPr>
              <w:t>PERMITTED with small procurements.</w:t>
            </w:r>
          </w:p>
        </w:tc>
      </w:tr>
      <w:tr w:rsidR="00F14CA2" w:rsidRPr="00362C56" w14:paraId="5AB13640"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180FCDC1" w14:textId="77777777" w:rsidR="00F14CA2" w:rsidRDefault="00F14CA2" w:rsidP="00F14CA2">
            <w:pPr>
              <w:tabs>
                <w:tab w:val="left" w:pos="0"/>
              </w:tabs>
              <w:suppressAutoHyphens/>
              <w:rPr>
                <w:rFonts w:ascii="Arial" w:hAnsi="Arial" w:cs="Arial"/>
                <w:sz w:val="22"/>
                <w:szCs w:val="22"/>
              </w:rPr>
            </w:pPr>
            <w:r w:rsidRPr="00030816">
              <w:rPr>
                <w:rFonts w:ascii="Arial" w:hAnsi="Arial" w:cs="Arial"/>
                <w:sz w:val="22"/>
                <w:szCs w:val="22"/>
              </w:rPr>
              <w:t>Adequate Number of Price Quotes / Proposals Solicited</w:t>
            </w:r>
            <w:r w:rsidRPr="00362C56">
              <w:rPr>
                <w:rFonts w:ascii="Arial" w:hAnsi="Arial" w:cs="Arial"/>
                <w:sz w:val="22"/>
                <w:szCs w:val="22"/>
              </w:rPr>
              <w:t xml:space="preserve"> </w:t>
            </w:r>
          </w:p>
          <w:p w14:paraId="3155166B" w14:textId="77777777" w:rsidR="00F14CA2" w:rsidRPr="00A845B9" w:rsidRDefault="00F14CA2" w:rsidP="00F14CA2">
            <w:pPr>
              <w:tabs>
                <w:tab w:val="left" w:pos="0"/>
              </w:tabs>
              <w:suppressAutoHyphens/>
              <w:rPr>
                <w:rFonts w:ascii="Arial" w:hAnsi="Arial" w:cs="Arial"/>
              </w:rPr>
            </w:pPr>
            <w:r w:rsidRPr="00A845B9">
              <w:rPr>
                <w:rFonts w:ascii="Arial" w:hAnsi="Arial" w:cs="Arial"/>
              </w:rPr>
              <w:t>When using small purchase procurements, the recipient must obtain price or rate quotations from an adequate number of qualified sources.</w:t>
            </w:r>
          </w:p>
          <w:p w14:paraId="733DD773" w14:textId="77777777" w:rsidR="00F14CA2" w:rsidRPr="00362C56" w:rsidRDefault="00F14CA2" w:rsidP="00F14CA2">
            <w:pPr>
              <w:tabs>
                <w:tab w:val="left" w:pos="0"/>
              </w:tabs>
              <w:suppressAutoHyphens/>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F218E49" w14:textId="77777777" w:rsidR="00F14CA2" w:rsidRDefault="00F14CA2" w:rsidP="00F14CA2">
            <w:pPr>
              <w:tabs>
                <w:tab w:val="left" w:pos="0"/>
              </w:tabs>
              <w:suppressAutoHyphens/>
              <w:rPr>
                <w:rFonts w:ascii="Arial" w:hAnsi="Arial" w:cs="Arial"/>
                <w:sz w:val="22"/>
                <w:szCs w:val="22"/>
              </w:rPr>
            </w:pPr>
            <w:r>
              <w:rPr>
                <w:rFonts w:ascii="Arial" w:hAnsi="Arial" w:cs="Arial"/>
                <w:sz w:val="21"/>
                <w:szCs w:val="21"/>
              </w:rPr>
              <w:t>2 CFR 200.320 -(a)(2)(</w:t>
            </w:r>
            <w:proofErr w:type="spellStart"/>
            <w:r>
              <w:rPr>
                <w:rFonts w:ascii="Arial" w:hAnsi="Arial" w:cs="Arial"/>
                <w:sz w:val="21"/>
                <w:szCs w:val="21"/>
              </w:rPr>
              <w:t>i</w:t>
            </w:r>
            <w:proofErr w:type="spellEnd"/>
            <w:r>
              <w:rPr>
                <w:rFonts w:ascii="Arial" w:hAnsi="Arial" w:cs="Arial"/>
                <w:sz w:val="21"/>
                <w:szCs w:val="21"/>
              </w:rPr>
              <w:t>)</w:t>
            </w:r>
          </w:p>
          <w:p w14:paraId="155C37D3" w14:textId="77777777" w:rsidR="00F14CA2" w:rsidRDefault="00F14CA2" w:rsidP="00F14CA2">
            <w:pPr>
              <w:tabs>
                <w:tab w:val="left" w:pos="0"/>
              </w:tabs>
              <w:suppressAutoHyphens/>
              <w:rPr>
                <w:rFonts w:ascii="Arial" w:hAnsi="Arial" w:cs="Arial"/>
                <w:sz w:val="22"/>
                <w:szCs w:val="22"/>
              </w:rPr>
            </w:pPr>
          </w:p>
          <w:p w14:paraId="0DD66110" w14:textId="77777777" w:rsidR="00F14CA2" w:rsidRPr="005446A4" w:rsidRDefault="00F14CA2" w:rsidP="00F14CA2">
            <w:pPr>
              <w:tabs>
                <w:tab w:val="left" w:pos="0"/>
              </w:tabs>
              <w:suppressAutoHyphens/>
              <w:rPr>
                <w:rFonts w:ascii="Arial" w:hAnsi="Arial" w:cs="Arial"/>
                <w:sz w:val="22"/>
                <w:szCs w:val="22"/>
              </w:rPr>
            </w:pPr>
            <w:r w:rsidRPr="005446A4">
              <w:rPr>
                <w:rFonts w:ascii="Arial" w:hAnsi="Arial" w:cs="Arial"/>
                <w:sz w:val="22"/>
                <w:szCs w:val="22"/>
              </w:rPr>
              <w:t>C4220.1F –</w:t>
            </w:r>
          </w:p>
          <w:p w14:paraId="74565A42" w14:textId="77777777" w:rsidR="00F14CA2" w:rsidRDefault="00F14CA2" w:rsidP="00F14CA2">
            <w:pPr>
              <w:tabs>
                <w:tab w:val="left" w:pos="0"/>
              </w:tabs>
              <w:suppressAutoHyphens/>
              <w:rPr>
                <w:rFonts w:ascii="Arial" w:hAnsi="Arial" w:cs="Arial"/>
                <w:sz w:val="21"/>
                <w:szCs w:val="21"/>
              </w:rPr>
            </w:pPr>
            <w:r w:rsidRPr="0008488F">
              <w:rPr>
                <w:rFonts w:ascii="Arial" w:hAnsi="Arial" w:cs="Arial"/>
                <w:sz w:val="21"/>
                <w:szCs w:val="21"/>
              </w:rPr>
              <w:t>VI, 3.b</w:t>
            </w:r>
            <w:r>
              <w:rPr>
                <w:rFonts w:ascii="Arial" w:hAnsi="Arial" w:cs="Arial"/>
                <w:sz w:val="21"/>
                <w:szCs w:val="21"/>
              </w:rPr>
              <w:t>.(2)(a)</w:t>
            </w:r>
          </w:p>
          <w:p w14:paraId="2FD17FB4"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3.c.(2)(b)</w:t>
            </w:r>
          </w:p>
          <w:p w14:paraId="70E97FD2" w14:textId="131CDB42"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3.d.(2)(c)</w:t>
            </w:r>
          </w:p>
        </w:tc>
        <w:tc>
          <w:tcPr>
            <w:tcW w:w="4230" w:type="dxa"/>
            <w:tcBorders>
              <w:top w:val="single" w:sz="4" w:space="0" w:color="auto"/>
              <w:left w:val="single" w:sz="4" w:space="0" w:color="auto"/>
              <w:bottom w:val="single" w:sz="4" w:space="0" w:color="auto"/>
              <w:right w:val="single" w:sz="4" w:space="0" w:color="auto"/>
            </w:tcBorders>
          </w:tcPr>
          <w:p w14:paraId="48D97D85" w14:textId="035B8790" w:rsidR="00F14CA2" w:rsidRPr="00E9668B" w:rsidRDefault="00F14CA2" w:rsidP="00F14CA2">
            <w:pPr>
              <w:pStyle w:val="ListParagraph"/>
              <w:numPr>
                <w:ilvl w:val="0"/>
                <w:numId w:val="1"/>
              </w:numPr>
              <w:tabs>
                <w:tab w:val="left" w:pos="0"/>
              </w:tabs>
              <w:suppressAutoHyphens/>
              <w:rPr>
                <w:rFonts w:ascii="Arial" w:hAnsi="Arial" w:cs="Arial"/>
                <w:sz w:val="22"/>
                <w:szCs w:val="22"/>
              </w:rPr>
            </w:pPr>
            <w:r w:rsidRPr="00E9668B">
              <w:rPr>
                <w:rFonts w:ascii="Arial" w:hAnsi="Arial" w:cs="Arial"/>
                <w:sz w:val="22"/>
                <w:szCs w:val="22"/>
              </w:rPr>
              <w:t>REQUIRED, no exceptions.</w:t>
            </w:r>
          </w:p>
        </w:tc>
      </w:tr>
      <w:tr w:rsidR="00F14CA2" w:rsidRPr="00362C56" w14:paraId="317DBD72"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6DA3D303" w14:textId="77777777" w:rsidR="00F14CA2" w:rsidRPr="00030816" w:rsidRDefault="00F14CA2" w:rsidP="00F14CA2">
            <w:pPr>
              <w:tabs>
                <w:tab w:val="left" w:pos="0"/>
              </w:tabs>
              <w:suppressAutoHyphens/>
              <w:rPr>
                <w:rFonts w:ascii="Arial" w:hAnsi="Arial" w:cs="Arial"/>
                <w:sz w:val="22"/>
                <w:szCs w:val="22"/>
              </w:rPr>
            </w:pPr>
            <w:r w:rsidRPr="00030816">
              <w:rPr>
                <w:rFonts w:ascii="Arial" w:hAnsi="Arial" w:cs="Arial"/>
                <w:sz w:val="22"/>
                <w:szCs w:val="22"/>
              </w:rPr>
              <w:t>No Unreasonable Qualification Requirements</w:t>
            </w:r>
          </w:p>
          <w:p w14:paraId="5B7B1468" w14:textId="40E317D2" w:rsidR="00F14CA2" w:rsidRPr="00362C56" w:rsidRDefault="00F14CA2" w:rsidP="00F14CA2">
            <w:pPr>
              <w:tabs>
                <w:tab w:val="left" w:pos="0"/>
              </w:tabs>
              <w:suppressAutoHyphens/>
              <w:rPr>
                <w:rFonts w:ascii="Arial" w:hAnsi="Arial" w:cs="Arial"/>
                <w:sz w:val="22"/>
                <w:szCs w:val="22"/>
              </w:rPr>
            </w:pPr>
            <w:r w:rsidRPr="00030816">
              <w:rPr>
                <w:rFonts w:ascii="Arial" w:hAnsi="Arial" w:cs="Arial"/>
              </w:rPr>
              <w:t>The Common Grant</w:t>
            </w:r>
            <w:r w:rsidRPr="00135BE7">
              <w:rPr>
                <w:rFonts w:ascii="Arial" w:hAnsi="Arial" w:cs="Arial"/>
              </w:rPr>
              <w:t xml:space="preserve"> Rules prohibit solicitation requirements that contain features that unduly restrict competition. Some situations considered to be impermissibly restrictive of competition include but not limited to</w:t>
            </w:r>
            <w:r>
              <w:rPr>
                <w:rFonts w:ascii="Arial" w:hAnsi="Arial" w:cs="Arial"/>
              </w:rPr>
              <w:t xml:space="preserve"> imposing unreasonable business requirements for bidders or offerors.</w:t>
            </w:r>
          </w:p>
        </w:tc>
        <w:tc>
          <w:tcPr>
            <w:tcW w:w="1710" w:type="dxa"/>
            <w:tcBorders>
              <w:top w:val="single" w:sz="4" w:space="0" w:color="auto"/>
              <w:left w:val="single" w:sz="4" w:space="0" w:color="auto"/>
              <w:bottom w:val="single" w:sz="4" w:space="0" w:color="auto"/>
              <w:right w:val="single" w:sz="4" w:space="0" w:color="auto"/>
            </w:tcBorders>
          </w:tcPr>
          <w:p w14:paraId="2BC61A15" w14:textId="77777777" w:rsidR="00F14CA2" w:rsidRDefault="00F14CA2" w:rsidP="00F14CA2">
            <w:pPr>
              <w:tabs>
                <w:tab w:val="left" w:pos="0"/>
              </w:tabs>
              <w:suppressAutoHyphens/>
              <w:rPr>
                <w:rFonts w:ascii="Arial" w:hAnsi="Arial" w:cs="Arial"/>
                <w:sz w:val="22"/>
                <w:szCs w:val="22"/>
              </w:rPr>
            </w:pPr>
            <w:r w:rsidRPr="005446A4">
              <w:rPr>
                <w:rFonts w:ascii="Arial" w:hAnsi="Arial" w:cs="Arial"/>
                <w:sz w:val="22"/>
                <w:szCs w:val="22"/>
              </w:rPr>
              <w:t>2 CFR 200.319</w:t>
            </w:r>
            <w:r>
              <w:rPr>
                <w:rFonts w:ascii="Arial" w:hAnsi="Arial" w:cs="Arial"/>
                <w:sz w:val="21"/>
                <w:szCs w:val="21"/>
              </w:rPr>
              <w:t xml:space="preserve"> (b)(1)</w:t>
            </w:r>
          </w:p>
          <w:p w14:paraId="69E363FB" w14:textId="77777777" w:rsidR="00F14CA2" w:rsidRDefault="00F14CA2" w:rsidP="00F14CA2">
            <w:pPr>
              <w:tabs>
                <w:tab w:val="left" w:pos="0"/>
              </w:tabs>
              <w:suppressAutoHyphens/>
              <w:rPr>
                <w:rFonts w:ascii="Arial" w:hAnsi="Arial" w:cs="Arial"/>
                <w:sz w:val="22"/>
                <w:szCs w:val="22"/>
              </w:rPr>
            </w:pPr>
          </w:p>
          <w:p w14:paraId="537F718B" w14:textId="77777777" w:rsidR="00F14CA2" w:rsidRPr="00DF425F" w:rsidRDefault="00F14CA2" w:rsidP="00F14CA2">
            <w:pPr>
              <w:tabs>
                <w:tab w:val="left" w:pos="0"/>
              </w:tabs>
              <w:suppressAutoHyphens/>
              <w:rPr>
                <w:rFonts w:ascii="Arial" w:hAnsi="Arial" w:cs="Arial"/>
                <w:sz w:val="22"/>
                <w:szCs w:val="22"/>
              </w:rPr>
            </w:pPr>
            <w:r w:rsidRPr="00DF425F">
              <w:rPr>
                <w:rFonts w:ascii="Arial" w:hAnsi="Arial" w:cs="Arial"/>
                <w:sz w:val="22"/>
                <w:szCs w:val="22"/>
              </w:rPr>
              <w:t>C4220.1F-</w:t>
            </w:r>
          </w:p>
          <w:p w14:paraId="1BCACDD9" w14:textId="5B33C7C6"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2.a.(4)</w:t>
            </w:r>
            <w:r>
              <w:rPr>
                <w:rFonts w:ascii="Arial" w:hAnsi="Arial" w:cs="Arial"/>
                <w:sz w:val="21"/>
                <w:szCs w:val="21"/>
              </w:rPr>
              <w:t>(a)</w:t>
            </w:r>
          </w:p>
        </w:tc>
        <w:tc>
          <w:tcPr>
            <w:tcW w:w="4230" w:type="dxa"/>
            <w:tcBorders>
              <w:top w:val="single" w:sz="4" w:space="0" w:color="auto"/>
              <w:left w:val="single" w:sz="4" w:space="0" w:color="auto"/>
              <w:bottom w:val="single" w:sz="4" w:space="0" w:color="auto"/>
              <w:right w:val="single" w:sz="4" w:space="0" w:color="auto"/>
            </w:tcBorders>
          </w:tcPr>
          <w:p w14:paraId="4E47BF2B" w14:textId="381E2478" w:rsidR="00F14CA2" w:rsidRPr="00E9668B" w:rsidRDefault="00F14CA2" w:rsidP="00F14CA2">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14ED658A"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3FD99CAD" w14:textId="77777777" w:rsidR="00F14CA2" w:rsidRDefault="00F14CA2" w:rsidP="00F14CA2">
            <w:pPr>
              <w:tabs>
                <w:tab w:val="left" w:pos="0"/>
              </w:tabs>
              <w:suppressAutoHyphens/>
              <w:rPr>
                <w:rFonts w:ascii="Arial" w:hAnsi="Arial" w:cs="Arial"/>
                <w:sz w:val="22"/>
                <w:szCs w:val="22"/>
              </w:rPr>
            </w:pPr>
            <w:r w:rsidRPr="00030816">
              <w:rPr>
                <w:rFonts w:ascii="Arial" w:hAnsi="Arial" w:cs="Arial"/>
                <w:sz w:val="22"/>
                <w:szCs w:val="22"/>
              </w:rPr>
              <w:t>Geographic Preferences</w:t>
            </w:r>
            <w:r>
              <w:rPr>
                <w:rFonts w:ascii="Arial" w:hAnsi="Arial" w:cs="Arial"/>
                <w:sz w:val="22"/>
                <w:szCs w:val="22"/>
              </w:rPr>
              <w:t xml:space="preserve"> </w:t>
            </w:r>
          </w:p>
          <w:p w14:paraId="1A5C5FA8" w14:textId="51E955CF" w:rsidR="00F14CA2" w:rsidRPr="00362C56" w:rsidRDefault="00F14CA2" w:rsidP="00F14CA2">
            <w:pPr>
              <w:tabs>
                <w:tab w:val="left" w:pos="0"/>
              </w:tabs>
              <w:suppressAutoHyphens/>
              <w:rPr>
                <w:rFonts w:ascii="Arial" w:hAnsi="Arial" w:cs="Arial"/>
                <w:sz w:val="22"/>
                <w:szCs w:val="22"/>
              </w:rPr>
            </w:pPr>
            <w:r w:rsidRPr="00FE7107">
              <w:rPr>
                <w:rFonts w:ascii="Arial" w:hAnsi="Arial" w:cs="Arial"/>
              </w:rPr>
              <w:t>The solicitation for quotes contains no in-State or local geographic preference except for when procuring architectural or engineering services.</w:t>
            </w:r>
          </w:p>
        </w:tc>
        <w:tc>
          <w:tcPr>
            <w:tcW w:w="1710" w:type="dxa"/>
            <w:tcBorders>
              <w:top w:val="single" w:sz="4" w:space="0" w:color="auto"/>
              <w:left w:val="single" w:sz="4" w:space="0" w:color="auto"/>
              <w:bottom w:val="single" w:sz="4" w:space="0" w:color="auto"/>
              <w:right w:val="single" w:sz="4" w:space="0" w:color="auto"/>
            </w:tcBorders>
          </w:tcPr>
          <w:p w14:paraId="2E7613A7" w14:textId="77777777" w:rsidR="00F14CA2" w:rsidRDefault="00F14CA2" w:rsidP="00F14CA2">
            <w:pPr>
              <w:tabs>
                <w:tab w:val="left" w:pos="0"/>
              </w:tabs>
              <w:suppressAutoHyphens/>
              <w:rPr>
                <w:rFonts w:ascii="Arial" w:hAnsi="Arial" w:cs="Arial"/>
                <w:sz w:val="22"/>
                <w:szCs w:val="22"/>
              </w:rPr>
            </w:pPr>
            <w:r w:rsidRPr="005446A4">
              <w:rPr>
                <w:rFonts w:ascii="Arial" w:hAnsi="Arial" w:cs="Arial"/>
                <w:sz w:val="22"/>
                <w:szCs w:val="22"/>
              </w:rPr>
              <w:t>2 CFR 200.319</w:t>
            </w:r>
            <w:r>
              <w:rPr>
                <w:rFonts w:ascii="Arial" w:hAnsi="Arial" w:cs="Arial"/>
                <w:sz w:val="21"/>
                <w:szCs w:val="21"/>
              </w:rPr>
              <w:t xml:space="preserve"> (c)</w:t>
            </w:r>
          </w:p>
          <w:p w14:paraId="02DCAEEF" w14:textId="77777777" w:rsidR="00F14CA2" w:rsidRDefault="00F14CA2" w:rsidP="00F14CA2">
            <w:pPr>
              <w:tabs>
                <w:tab w:val="left" w:pos="0"/>
              </w:tabs>
              <w:suppressAutoHyphens/>
              <w:rPr>
                <w:rFonts w:ascii="Arial" w:hAnsi="Arial" w:cs="Arial"/>
                <w:sz w:val="22"/>
                <w:szCs w:val="22"/>
              </w:rPr>
            </w:pPr>
          </w:p>
          <w:p w14:paraId="672FC251" w14:textId="77777777" w:rsidR="00F14CA2" w:rsidRPr="005446A4" w:rsidRDefault="00F14CA2" w:rsidP="00F14CA2">
            <w:pPr>
              <w:tabs>
                <w:tab w:val="left" w:pos="0"/>
              </w:tabs>
              <w:suppressAutoHyphens/>
              <w:rPr>
                <w:rFonts w:ascii="Arial" w:hAnsi="Arial" w:cs="Arial"/>
                <w:sz w:val="22"/>
                <w:szCs w:val="22"/>
              </w:rPr>
            </w:pPr>
            <w:r w:rsidRPr="005446A4">
              <w:rPr>
                <w:rFonts w:ascii="Arial" w:hAnsi="Arial" w:cs="Arial"/>
                <w:sz w:val="22"/>
                <w:szCs w:val="22"/>
              </w:rPr>
              <w:t>C4220.1F –</w:t>
            </w:r>
          </w:p>
          <w:p w14:paraId="64CE7C75" w14:textId="2E3E7FCF"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2.a.(4)(g)</w:t>
            </w:r>
          </w:p>
        </w:tc>
        <w:tc>
          <w:tcPr>
            <w:tcW w:w="4230" w:type="dxa"/>
            <w:tcBorders>
              <w:top w:val="single" w:sz="4" w:space="0" w:color="auto"/>
              <w:left w:val="single" w:sz="4" w:space="0" w:color="auto"/>
              <w:bottom w:val="single" w:sz="4" w:space="0" w:color="auto"/>
              <w:right w:val="single" w:sz="4" w:space="0" w:color="auto"/>
            </w:tcBorders>
          </w:tcPr>
          <w:p w14:paraId="50050491" w14:textId="77777777" w:rsidR="00F14CA2" w:rsidRDefault="00F14CA2" w:rsidP="00F14CA2">
            <w:pPr>
              <w:pStyle w:val="ListParagraph"/>
              <w:numPr>
                <w:ilvl w:val="0"/>
                <w:numId w:val="1"/>
              </w:numPr>
              <w:tabs>
                <w:tab w:val="left" w:pos="0"/>
              </w:tabs>
              <w:suppressAutoHyphens/>
              <w:rPr>
                <w:rFonts w:ascii="Arial" w:hAnsi="Arial" w:cs="Arial"/>
                <w:sz w:val="22"/>
                <w:szCs w:val="22"/>
              </w:rPr>
            </w:pPr>
            <w:r w:rsidRPr="00E9668B">
              <w:rPr>
                <w:rFonts w:ascii="Arial" w:hAnsi="Arial" w:cs="Arial"/>
                <w:sz w:val="22"/>
                <w:szCs w:val="22"/>
              </w:rPr>
              <w:t>REQUIRED, no exceptions.</w:t>
            </w:r>
          </w:p>
          <w:p w14:paraId="608978D5" w14:textId="756CF1B7" w:rsidR="00F14CA2" w:rsidRPr="00E42654" w:rsidRDefault="00F14CA2" w:rsidP="00F14CA2">
            <w:pPr>
              <w:pStyle w:val="ListParagraph"/>
              <w:numPr>
                <w:ilvl w:val="1"/>
                <w:numId w:val="1"/>
              </w:numPr>
              <w:tabs>
                <w:tab w:val="left" w:pos="0"/>
              </w:tabs>
              <w:suppressAutoHyphens/>
              <w:rPr>
                <w:rFonts w:ascii="Arial" w:hAnsi="Arial" w:cs="Arial"/>
                <w:sz w:val="22"/>
                <w:szCs w:val="22"/>
              </w:rPr>
            </w:pPr>
            <w:r w:rsidRPr="00E42654">
              <w:rPr>
                <w:rFonts w:ascii="Arial" w:hAnsi="Arial" w:cs="Arial"/>
                <w:sz w:val="22"/>
                <w:szCs w:val="22"/>
              </w:rPr>
              <w:t>EXCEPT when procuring A&amp;E services</w:t>
            </w:r>
            <w:r>
              <w:rPr>
                <w:rFonts w:ascii="Arial" w:hAnsi="Arial" w:cs="Arial"/>
                <w:sz w:val="22"/>
                <w:szCs w:val="22"/>
              </w:rPr>
              <w:t>.</w:t>
            </w:r>
          </w:p>
        </w:tc>
      </w:tr>
      <w:tr w:rsidR="00F14CA2" w:rsidRPr="00362C56" w14:paraId="6D1C5DBF"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725D10A8" w14:textId="77777777" w:rsidR="00F14CA2" w:rsidRDefault="00F14CA2" w:rsidP="00F14CA2">
            <w:pPr>
              <w:tabs>
                <w:tab w:val="left" w:pos="0"/>
              </w:tabs>
              <w:suppressAutoHyphens/>
              <w:rPr>
                <w:rFonts w:ascii="Arial" w:hAnsi="Arial" w:cs="Arial"/>
                <w:sz w:val="22"/>
                <w:szCs w:val="22"/>
              </w:rPr>
            </w:pPr>
            <w:r w:rsidRPr="00190AE4">
              <w:rPr>
                <w:rFonts w:ascii="Arial" w:hAnsi="Arial" w:cs="Arial"/>
                <w:sz w:val="22"/>
                <w:szCs w:val="22"/>
              </w:rPr>
              <w:t>Qualifications Exclude Price</w:t>
            </w:r>
            <w:r w:rsidRPr="00362C56">
              <w:rPr>
                <w:rFonts w:ascii="Arial" w:hAnsi="Arial" w:cs="Arial"/>
                <w:sz w:val="22"/>
                <w:szCs w:val="22"/>
              </w:rPr>
              <w:t xml:space="preserve"> </w:t>
            </w:r>
          </w:p>
          <w:p w14:paraId="7754FFB4" w14:textId="6F5FAC1D" w:rsidR="00F14CA2" w:rsidRPr="00AA72A3" w:rsidRDefault="00AA72A3" w:rsidP="00F14CA2">
            <w:pPr>
              <w:tabs>
                <w:tab w:val="left" w:pos="0"/>
              </w:tabs>
              <w:suppressAutoHyphens/>
              <w:rPr>
                <w:rFonts w:ascii="Arial" w:hAnsi="Arial" w:cs="Arial"/>
              </w:rPr>
            </w:pPr>
            <w:r w:rsidRPr="00AA72A3">
              <w:rPr>
                <w:rFonts w:ascii="Arial" w:hAnsi="Arial" w:cs="Arial"/>
              </w:rPr>
              <w:t>Offeror’s qualifications are evaluated and documented.  The most qualified offeror has been selected.</w:t>
            </w:r>
          </w:p>
        </w:tc>
        <w:tc>
          <w:tcPr>
            <w:tcW w:w="1710" w:type="dxa"/>
            <w:tcBorders>
              <w:top w:val="single" w:sz="4" w:space="0" w:color="auto"/>
              <w:left w:val="single" w:sz="4" w:space="0" w:color="auto"/>
              <w:bottom w:val="single" w:sz="4" w:space="0" w:color="auto"/>
              <w:right w:val="single" w:sz="4" w:space="0" w:color="auto"/>
            </w:tcBorders>
          </w:tcPr>
          <w:p w14:paraId="287FD9D5" w14:textId="4805ACCD" w:rsidR="00564C3D" w:rsidRDefault="00AA72A3" w:rsidP="00F14CA2">
            <w:pPr>
              <w:tabs>
                <w:tab w:val="left" w:pos="0"/>
              </w:tabs>
              <w:suppressAutoHyphens/>
              <w:rPr>
                <w:rFonts w:ascii="Arial" w:hAnsi="Arial" w:cs="Arial"/>
                <w:sz w:val="21"/>
                <w:szCs w:val="21"/>
              </w:rPr>
            </w:pPr>
            <w:r>
              <w:rPr>
                <w:rFonts w:ascii="Arial" w:hAnsi="Arial" w:cs="Arial"/>
                <w:sz w:val="21"/>
                <w:szCs w:val="21"/>
              </w:rPr>
              <w:t>2 CFR 200.320 b.2(iv)</w:t>
            </w:r>
          </w:p>
          <w:p w14:paraId="31FA1862" w14:textId="77777777" w:rsidR="00564C3D" w:rsidRDefault="00564C3D" w:rsidP="00F14CA2">
            <w:pPr>
              <w:tabs>
                <w:tab w:val="left" w:pos="0"/>
              </w:tabs>
              <w:suppressAutoHyphens/>
              <w:rPr>
                <w:rFonts w:ascii="Arial" w:hAnsi="Arial" w:cs="Arial"/>
                <w:sz w:val="21"/>
                <w:szCs w:val="21"/>
              </w:rPr>
            </w:pPr>
          </w:p>
          <w:p w14:paraId="53BE5DDA" w14:textId="4BD47E32"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2E29434" w14:textId="51EEDDC3"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3.f.(3)</w:t>
            </w:r>
          </w:p>
          <w:p w14:paraId="195C5374"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3.h</w:t>
            </w:r>
          </w:p>
        </w:tc>
        <w:tc>
          <w:tcPr>
            <w:tcW w:w="4230" w:type="dxa"/>
            <w:tcBorders>
              <w:top w:val="single" w:sz="4" w:space="0" w:color="auto"/>
              <w:left w:val="single" w:sz="4" w:space="0" w:color="auto"/>
              <w:bottom w:val="single" w:sz="4" w:space="0" w:color="auto"/>
              <w:right w:val="single" w:sz="4" w:space="0" w:color="auto"/>
            </w:tcBorders>
          </w:tcPr>
          <w:p w14:paraId="05FA4456" w14:textId="48E87A23" w:rsidR="00F14CA2" w:rsidRPr="00AA72A3" w:rsidRDefault="00AA72A3" w:rsidP="00AA72A3">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REQUIRED for A/E and other services</w:t>
            </w:r>
          </w:p>
        </w:tc>
      </w:tr>
      <w:tr w:rsidR="00F14CA2" w:rsidRPr="00362C56" w14:paraId="63C6CBA6"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02FACD24" w14:textId="77777777" w:rsidR="00F14CA2" w:rsidRDefault="00F14CA2" w:rsidP="00F14CA2">
            <w:pPr>
              <w:tabs>
                <w:tab w:val="left" w:pos="0"/>
              </w:tabs>
              <w:suppressAutoHyphens/>
              <w:rPr>
                <w:rFonts w:ascii="Arial" w:hAnsi="Arial" w:cs="Arial"/>
                <w:sz w:val="22"/>
                <w:szCs w:val="22"/>
              </w:rPr>
            </w:pPr>
            <w:r w:rsidRPr="00030816">
              <w:rPr>
                <w:rFonts w:ascii="Arial" w:hAnsi="Arial" w:cs="Arial"/>
                <w:sz w:val="22"/>
                <w:szCs w:val="22"/>
              </w:rPr>
              <w:t>Evaluation—Factors Specified in Solicitation</w:t>
            </w:r>
            <w:r>
              <w:rPr>
                <w:rFonts w:ascii="Arial" w:hAnsi="Arial" w:cs="Arial"/>
                <w:sz w:val="22"/>
                <w:szCs w:val="22"/>
              </w:rPr>
              <w:t xml:space="preserve">        </w:t>
            </w:r>
          </w:p>
          <w:p w14:paraId="744565AA" w14:textId="6A9C99A5" w:rsidR="00F14CA2" w:rsidRPr="00362C56" w:rsidRDefault="00F14CA2" w:rsidP="00F14CA2">
            <w:pPr>
              <w:tabs>
                <w:tab w:val="left" w:pos="0"/>
              </w:tabs>
              <w:suppressAutoHyphens/>
              <w:rPr>
                <w:rFonts w:ascii="Arial" w:hAnsi="Arial" w:cs="Arial"/>
                <w:sz w:val="22"/>
                <w:szCs w:val="22"/>
              </w:rPr>
            </w:pPr>
            <w:r w:rsidRPr="003B4CC5">
              <w:rPr>
                <w:rFonts w:ascii="Arial" w:hAnsi="Arial" w:cs="Arial"/>
              </w:rPr>
              <w:t>All evaluation factors and their relative importance are specified in the solicitation; but numerical or percentage ratings or weights need not be disclosed.</w:t>
            </w:r>
          </w:p>
        </w:tc>
        <w:tc>
          <w:tcPr>
            <w:tcW w:w="1710" w:type="dxa"/>
            <w:tcBorders>
              <w:top w:val="single" w:sz="4" w:space="0" w:color="auto"/>
              <w:left w:val="single" w:sz="4" w:space="0" w:color="auto"/>
              <w:bottom w:val="single" w:sz="4" w:space="0" w:color="auto"/>
              <w:right w:val="single" w:sz="4" w:space="0" w:color="auto"/>
            </w:tcBorders>
          </w:tcPr>
          <w:p w14:paraId="2D26187D" w14:textId="77777777" w:rsidR="00F14CA2" w:rsidRDefault="00F14CA2" w:rsidP="00F14CA2">
            <w:pPr>
              <w:tabs>
                <w:tab w:val="left" w:pos="0"/>
              </w:tabs>
              <w:suppressAutoHyphens/>
              <w:rPr>
                <w:rFonts w:ascii="Arial" w:hAnsi="Arial" w:cs="Arial"/>
                <w:sz w:val="22"/>
                <w:szCs w:val="22"/>
              </w:rPr>
            </w:pPr>
            <w:r w:rsidRPr="00DF425F">
              <w:rPr>
                <w:rFonts w:ascii="Arial" w:hAnsi="Arial" w:cs="Arial"/>
                <w:sz w:val="22"/>
                <w:szCs w:val="22"/>
              </w:rPr>
              <w:t>2 CFR 200.319</w:t>
            </w:r>
            <w:r>
              <w:rPr>
                <w:rFonts w:ascii="Arial" w:hAnsi="Arial" w:cs="Arial"/>
                <w:sz w:val="21"/>
                <w:szCs w:val="21"/>
              </w:rPr>
              <w:t xml:space="preserve"> d.(1)(2)</w:t>
            </w:r>
          </w:p>
          <w:p w14:paraId="29863367" w14:textId="77777777" w:rsidR="00F14CA2" w:rsidRDefault="00F14CA2" w:rsidP="00F14CA2">
            <w:pPr>
              <w:tabs>
                <w:tab w:val="left" w:pos="0"/>
              </w:tabs>
              <w:suppressAutoHyphens/>
              <w:rPr>
                <w:rFonts w:ascii="Arial" w:hAnsi="Arial" w:cs="Arial"/>
                <w:sz w:val="22"/>
                <w:szCs w:val="22"/>
              </w:rPr>
            </w:pPr>
          </w:p>
          <w:p w14:paraId="1C6EAE8B" w14:textId="77777777" w:rsidR="00F14CA2" w:rsidRPr="00DF425F" w:rsidRDefault="00F14CA2" w:rsidP="00F14CA2">
            <w:pPr>
              <w:tabs>
                <w:tab w:val="left" w:pos="0"/>
              </w:tabs>
              <w:suppressAutoHyphens/>
              <w:rPr>
                <w:rFonts w:ascii="Arial" w:hAnsi="Arial" w:cs="Arial"/>
                <w:sz w:val="22"/>
                <w:szCs w:val="22"/>
              </w:rPr>
            </w:pPr>
            <w:r w:rsidRPr="00DF425F">
              <w:rPr>
                <w:rFonts w:ascii="Arial" w:hAnsi="Arial" w:cs="Arial"/>
                <w:sz w:val="22"/>
                <w:szCs w:val="22"/>
              </w:rPr>
              <w:t>C4220.1F-</w:t>
            </w:r>
          </w:p>
          <w:p w14:paraId="5D2ABFD8" w14:textId="77777777" w:rsidR="00F14CA2" w:rsidRPr="0008488F" w:rsidRDefault="00F14CA2" w:rsidP="00F14CA2">
            <w:pPr>
              <w:tabs>
                <w:tab w:val="left" w:pos="0"/>
              </w:tabs>
              <w:suppressAutoHyphens/>
              <w:rPr>
                <w:rFonts w:ascii="Arial" w:hAnsi="Arial" w:cs="Arial"/>
                <w:sz w:val="21"/>
                <w:szCs w:val="21"/>
              </w:rPr>
            </w:pPr>
            <w:r w:rsidRPr="0008488F">
              <w:rPr>
                <w:rFonts w:ascii="Arial" w:hAnsi="Arial" w:cs="Arial"/>
                <w:sz w:val="21"/>
                <w:szCs w:val="21"/>
              </w:rPr>
              <w:t>VI, 3.d.(2)(b)</w:t>
            </w:r>
          </w:p>
          <w:p w14:paraId="4C0EA7E5" w14:textId="77777777" w:rsidR="00F14CA2" w:rsidRPr="0008488F" w:rsidRDefault="00F14CA2" w:rsidP="00F14CA2">
            <w:pPr>
              <w:tabs>
                <w:tab w:val="left" w:pos="0"/>
              </w:tabs>
              <w:suppressAutoHyphens/>
              <w:rPr>
                <w:rFonts w:ascii="Arial" w:hAnsi="Arial" w:cs="Arial"/>
                <w:sz w:val="21"/>
                <w:szCs w:val="21"/>
              </w:rPr>
            </w:pPr>
            <w:r w:rsidRPr="0008488F">
              <w:rPr>
                <w:rFonts w:ascii="Arial" w:hAnsi="Arial" w:cs="Arial"/>
                <w:sz w:val="21"/>
                <w:szCs w:val="21"/>
              </w:rPr>
              <w:t>VI, 3.d.(2)(d)</w:t>
            </w:r>
          </w:p>
          <w:p w14:paraId="1D15E684" w14:textId="694BE1A4"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3.d.(2)(e)</w:t>
            </w:r>
          </w:p>
        </w:tc>
        <w:tc>
          <w:tcPr>
            <w:tcW w:w="4230" w:type="dxa"/>
            <w:tcBorders>
              <w:top w:val="single" w:sz="4" w:space="0" w:color="auto"/>
              <w:left w:val="single" w:sz="4" w:space="0" w:color="auto"/>
              <w:bottom w:val="single" w:sz="4" w:space="0" w:color="auto"/>
              <w:right w:val="single" w:sz="4" w:space="0" w:color="auto"/>
            </w:tcBorders>
          </w:tcPr>
          <w:p w14:paraId="6C390D79" w14:textId="0968A0A1" w:rsidR="00F14CA2" w:rsidRPr="002951B0" w:rsidRDefault="00F14CA2" w:rsidP="00F14CA2">
            <w:pPr>
              <w:pStyle w:val="ListParagraph"/>
              <w:numPr>
                <w:ilvl w:val="0"/>
                <w:numId w:val="1"/>
              </w:numPr>
              <w:tabs>
                <w:tab w:val="left" w:pos="0"/>
              </w:tabs>
              <w:suppressAutoHyphens/>
              <w:rPr>
                <w:rFonts w:ascii="Arial" w:hAnsi="Arial" w:cs="Arial"/>
                <w:sz w:val="22"/>
                <w:szCs w:val="22"/>
              </w:rPr>
            </w:pPr>
            <w:r w:rsidRPr="002951B0">
              <w:rPr>
                <w:rFonts w:ascii="Arial" w:hAnsi="Arial" w:cs="Arial"/>
                <w:sz w:val="22"/>
                <w:szCs w:val="22"/>
              </w:rPr>
              <w:t>REQUIRED, no exceptions.</w:t>
            </w:r>
          </w:p>
        </w:tc>
      </w:tr>
      <w:tr w:rsidR="00F14CA2" w:rsidRPr="00362C56" w14:paraId="1994DC55"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473FA9D6" w14:textId="77777777" w:rsidR="00F14CA2" w:rsidRDefault="00F14CA2" w:rsidP="00F14CA2">
            <w:pPr>
              <w:tabs>
                <w:tab w:val="left" w:pos="0"/>
              </w:tabs>
              <w:suppressAutoHyphens/>
              <w:rPr>
                <w:rFonts w:ascii="Arial" w:hAnsi="Arial" w:cs="Arial"/>
                <w:sz w:val="22"/>
                <w:szCs w:val="22"/>
              </w:rPr>
            </w:pPr>
            <w:r w:rsidRPr="00030816">
              <w:rPr>
                <w:rFonts w:ascii="Arial" w:hAnsi="Arial" w:cs="Arial"/>
                <w:sz w:val="22"/>
                <w:szCs w:val="22"/>
              </w:rPr>
              <w:lastRenderedPageBreak/>
              <w:t>Transit Vehicle Manufacturer (TVM) Certification</w:t>
            </w:r>
          </w:p>
          <w:p w14:paraId="5C7F8056" w14:textId="6F4A0558" w:rsidR="00F14CA2" w:rsidRPr="0085321D" w:rsidRDefault="00F14CA2" w:rsidP="00F14CA2">
            <w:pPr>
              <w:tabs>
                <w:tab w:val="left" w:pos="0"/>
              </w:tabs>
              <w:suppressAutoHyphens/>
              <w:rPr>
                <w:rFonts w:ascii="Arial" w:hAnsi="Arial" w:cs="Arial"/>
              </w:rPr>
            </w:pPr>
            <w:r w:rsidRPr="0085321D">
              <w:rPr>
                <w:rFonts w:ascii="Arial" w:hAnsi="Arial" w:cs="Arial"/>
              </w:rPr>
              <w:t>Recipient is obligated to check the TVM listing on FTA’s website or FTA’s Office of Civil Rights at the time of bid opening to ensure TVM’s compliance with 49 CFR part 26, “Participation by Disadvantaged Business Enterprises in Department of Transportation Financial Assistance Programs.”</w:t>
            </w:r>
          </w:p>
        </w:tc>
        <w:tc>
          <w:tcPr>
            <w:tcW w:w="1710" w:type="dxa"/>
            <w:tcBorders>
              <w:top w:val="single" w:sz="4" w:space="0" w:color="auto"/>
              <w:left w:val="single" w:sz="4" w:space="0" w:color="auto"/>
              <w:bottom w:val="single" w:sz="4" w:space="0" w:color="auto"/>
              <w:right w:val="single" w:sz="4" w:space="0" w:color="auto"/>
            </w:tcBorders>
          </w:tcPr>
          <w:p w14:paraId="226B45B3"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FTA C. 9030.1E -</w:t>
            </w:r>
          </w:p>
          <w:p w14:paraId="085DB16F"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 11.h</w:t>
            </w:r>
          </w:p>
        </w:tc>
        <w:tc>
          <w:tcPr>
            <w:tcW w:w="4230" w:type="dxa"/>
            <w:tcBorders>
              <w:top w:val="single" w:sz="4" w:space="0" w:color="auto"/>
              <w:left w:val="single" w:sz="4" w:space="0" w:color="auto"/>
              <w:bottom w:val="single" w:sz="4" w:space="0" w:color="auto"/>
              <w:right w:val="single" w:sz="4" w:space="0" w:color="auto"/>
            </w:tcBorders>
          </w:tcPr>
          <w:p w14:paraId="0D6C94CB" w14:textId="28A75DC1" w:rsidR="00F14CA2" w:rsidRPr="00030816" w:rsidRDefault="00F14CA2" w:rsidP="00F14CA2">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36548B46"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16378311" w14:textId="77777777" w:rsidR="00F14CA2" w:rsidRDefault="00F14CA2" w:rsidP="00F14CA2">
            <w:pPr>
              <w:tabs>
                <w:tab w:val="left" w:pos="0"/>
              </w:tabs>
              <w:suppressAutoHyphens/>
              <w:rPr>
                <w:rFonts w:ascii="Arial" w:hAnsi="Arial" w:cs="Arial"/>
                <w:sz w:val="22"/>
                <w:szCs w:val="22"/>
              </w:rPr>
            </w:pPr>
            <w:r w:rsidRPr="00030816">
              <w:rPr>
                <w:rFonts w:ascii="Arial" w:hAnsi="Arial" w:cs="Arial"/>
                <w:sz w:val="22"/>
                <w:szCs w:val="22"/>
              </w:rPr>
              <w:t>No Unnecessary Experience &amp; Excessive Bonding Requirements</w:t>
            </w:r>
            <w:r>
              <w:rPr>
                <w:rFonts w:ascii="Arial" w:hAnsi="Arial" w:cs="Arial"/>
                <w:sz w:val="22"/>
                <w:szCs w:val="22"/>
              </w:rPr>
              <w:t xml:space="preserve"> </w:t>
            </w:r>
          </w:p>
          <w:p w14:paraId="7ED55F46" w14:textId="6AABDF91" w:rsidR="00F14CA2" w:rsidRPr="00362C56" w:rsidRDefault="00F14CA2" w:rsidP="00F14CA2">
            <w:pPr>
              <w:tabs>
                <w:tab w:val="left" w:pos="0"/>
              </w:tabs>
              <w:suppressAutoHyphens/>
              <w:rPr>
                <w:rFonts w:ascii="Arial" w:hAnsi="Arial" w:cs="Arial"/>
                <w:sz w:val="22"/>
                <w:szCs w:val="22"/>
              </w:rPr>
            </w:pPr>
            <w:r w:rsidRPr="003B4CC5">
              <w:rPr>
                <w:rFonts w:ascii="Arial" w:hAnsi="Arial" w:cs="Arial"/>
              </w:rPr>
              <w:t>The solicitation does not impose unnecessary experience requirement, nor does it impose bonding requirements on third party contractors other than construction bonding specified by the Common Grant Rules and the FTA.</w:t>
            </w:r>
          </w:p>
        </w:tc>
        <w:tc>
          <w:tcPr>
            <w:tcW w:w="1710" w:type="dxa"/>
            <w:tcBorders>
              <w:top w:val="single" w:sz="4" w:space="0" w:color="auto"/>
              <w:left w:val="single" w:sz="4" w:space="0" w:color="auto"/>
              <w:bottom w:val="single" w:sz="4" w:space="0" w:color="auto"/>
              <w:right w:val="single" w:sz="4" w:space="0" w:color="auto"/>
            </w:tcBorders>
          </w:tcPr>
          <w:p w14:paraId="3CABAC2B" w14:textId="77777777" w:rsidR="00F14CA2" w:rsidRDefault="00F14CA2" w:rsidP="00F14CA2">
            <w:pPr>
              <w:tabs>
                <w:tab w:val="left" w:pos="0"/>
              </w:tabs>
              <w:suppressAutoHyphens/>
              <w:rPr>
                <w:rFonts w:ascii="Arial" w:hAnsi="Arial" w:cs="Arial"/>
                <w:sz w:val="22"/>
                <w:szCs w:val="22"/>
              </w:rPr>
            </w:pPr>
            <w:r w:rsidRPr="00DF425F">
              <w:rPr>
                <w:rFonts w:ascii="Arial" w:hAnsi="Arial" w:cs="Arial"/>
                <w:sz w:val="22"/>
                <w:szCs w:val="22"/>
              </w:rPr>
              <w:t>2 CFR 200.319</w:t>
            </w:r>
            <w:r>
              <w:rPr>
                <w:rFonts w:ascii="Arial" w:hAnsi="Arial" w:cs="Arial"/>
                <w:sz w:val="21"/>
                <w:szCs w:val="21"/>
              </w:rPr>
              <w:t xml:space="preserve"> (b)(2)</w:t>
            </w:r>
          </w:p>
          <w:p w14:paraId="20F8BC26" w14:textId="77777777" w:rsidR="00F14CA2" w:rsidRDefault="00F14CA2" w:rsidP="00F14CA2">
            <w:pPr>
              <w:tabs>
                <w:tab w:val="left" w:pos="0"/>
              </w:tabs>
              <w:suppressAutoHyphens/>
              <w:rPr>
                <w:rFonts w:ascii="Arial" w:hAnsi="Arial" w:cs="Arial"/>
                <w:sz w:val="22"/>
                <w:szCs w:val="22"/>
              </w:rPr>
            </w:pPr>
          </w:p>
          <w:p w14:paraId="0156BF12" w14:textId="77777777" w:rsidR="00F14CA2" w:rsidRPr="00DF425F" w:rsidRDefault="00F14CA2" w:rsidP="00F14CA2">
            <w:pPr>
              <w:tabs>
                <w:tab w:val="left" w:pos="0"/>
              </w:tabs>
              <w:suppressAutoHyphens/>
              <w:rPr>
                <w:rFonts w:ascii="Arial" w:hAnsi="Arial" w:cs="Arial"/>
                <w:sz w:val="22"/>
                <w:szCs w:val="22"/>
              </w:rPr>
            </w:pPr>
            <w:r w:rsidRPr="00DF425F">
              <w:rPr>
                <w:rFonts w:ascii="Arial" w:hAnsi="Arial" w:cs="Arial"/>
                <w:sz w:val="22"/>
                <w:szCs w:val="22"/>
              </w:rPr>
              <w:t>C4220.1F-</w:t>
            </w:r>
          </w:p>
          <w:p w14:paraId="77ECD107" w14:textId="77777777" w:rsidR="00F14CA2" w:rsidRPr="0008488F" w:rsidRDefault="00F14CA2" w:rsidP="00F14CA2">
            <w:pPr>
              <w:tabs>
                <w:tab w:val="left" w:pos="0"/>
              </w:tabs>
              <w:suppressAutoHyphens/>
              <w:rPr>
                <w:rFonts w:ascii="Arial" w:hAnsi="Arial" w:cs="Arial"/>
                <w:sz w:val="21"/>
                <w:szCs w:val="21"/>
              </w:rPr>
            </w:pPr>
            <w:r w:rsidRPr="0008488F">
              <w:rPr>
                <w:rFonts w:ascii="Arial" w:hAnsi="Arial" w:cs="Arial"/>
                <w:sz w:val="21"/>
                <w:szCs w:val="21"/>
              </w:rPr>
              <w:t>VI, 2.a.(4)(b)</w:t>
            </w:r>
          </w:p>
          <w:p w14:paraId="6C286122" w14:textId="531C024A" w:rsidR="00F14CA2" w:rsidRPr="006D7218" w:rsidRDefault="00F14CA2" w:rsidP="00F14CA2">
            <w:pPr>
              <w:tabs>
                <w:tab w:val="left" w:pos="0"/>
              </w:tabs>
              <w:suppressAutoHyphens/>
              <w:rPr>
                <w:rFonts w:ascii="Arial" w:hAnsi="Arial" w:cs="Arial"/>
                <w:sz w:val="21"/>
                <w:szCs w:val="21"/>
              </w:rPr>
            </w:pPr>
            <w:r w:rsidRPr="0008488F">
              <w:rPr>
                <w:rFonts w:ascii="Arial" w:hAnsi="Arial" w:cs="Arial"/>
                <w:sz w:val="21"/>
                <w:szCs w:val="21"/>
              </w:rPr>
              <w:t>VI, 2.a.(4)(e)</w:t>
            </w:r>
          </w:p>
        </w:tc>
        <w:tc>
          <w:tcPr>
            <w:tcW w:w="4230" w:type="dxa"/>
            <w:tcBorders>
              <w:top w:val="single" w:sz="4" w:space="0" w:color="auto"/>
              <w:left w:val="single" w:sz="4" w:space="0" w:color="auto"/>
              <w:bottom w:val="single" w:sz="4" w:space="0" w:color="auto"/>
              <w:right w:val="single" w:sz="4" w:space="0" w:color="auto"/>
            </w:tcBorders>
          </w:tcPr>
          <w:p w14:paraId="64233927" w14:textId="0117793B" w:rsidR="00F14CA2" w:rsidRPr="002951B0" w:rsidRDefault="00F14CA2" w:rsidP="00F14CA2">
            <w:pPr>
              <w:pStyle w:val="ListParagraph"/>
              <w:numPr>
                <w:ilvl w:val="0"/>
                <w:numId w:val="1"/>
              </w:numPr>
              <w:tabs>
                <w:tab w:val="left" w:pos="0"/>
              </w:tabs>
              <w:suppressAutoHyphens/>
              <w:rPr>
                <w:rFonts w:ascii="Arial" w:hAnsi="Arial" w:cs="Arial"/>
                <w:sz w:val="22"/>
                <w:szCs w:val="22"/>
              </w:rPr>
            </w:pPr>
            <w:r w:rsidRPr="002951B0">
              <w:rPr>
                <w:rFonts w:ascii="Arial" w:hAnsi="Arial" w:cs="Arial"/>
                <w:sz w:val="22"/>
                <w:szCs w:val="22"/>
              </w:rPr>
              <w:t>REQUIRED, no exceptions.</w:t>
            </w:r>
          </w:p>
        </w:tc>
      </w:tr>
      <w:tr w:rsidR="00F14CA2" w:rsidRPr="00362C56" w14:paraId="5D080232"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646FCACE" w14:textId="6EB01E91" w:rsidR="00F14CA2" w:rsidRDefault="00F14CA2" w:rsidP="00F14CA2">
            <w:pPr>
              <w:tabs>
                <w:tab w:val="left" w:pos="0"/>
              </w:tabs>
              <w:suppressAutoHyphens/>
              <w:rPr>
                <w:rFonts w:ascii="Arial" w:hAnsi="Arial" w:cs="Arial"/>
                <w:sz w:val="22"/>
                <w:szCs w:val="22"/>
              </w:rPr>
            </w:pPr>
            <w:r w:rsidRPr="00362C56">
              <w:rPr>
                <w:rFonts w:ascii="Arial" w:hAnsi="Arial" w:cs="Arial"/>
                <w:sz w:val="22"/>
                <w:szCs w:val="22"/>
              </w:rPr>
              <w:t>Bid</w:t>
            </w:r>
            <w:r>
              <w:rPr>
                <w:rFonts w:ascii="Arial" w:hAnsi="Arial" w:cs="Arial"/>
                <w:sz w:val="22"/>
                <w:szCs w:val="22"/>
              </w:rPr>
              <w:t xml:space="preserve"> Security</w:t>
            </w:r>
            <w:r w:rsidRPr="00362C56">
              <w:rPr>
                <w:rFonts w:ascii="Arial" w:hAnsi="Arial" w:cs="Arial"/>
                <w:sz w:val="22"/>
                <w:szCs w:val="22"/>
              </w:rPr>
              <w:t xml:space="preserve"> </w:t>
            </w:r>
            <w:r w:rsidR="00CD5FEF">
              <w:rPr>
                <w:rFonts w:ascii="Arial" w:hAnsi="Arial" w:cs="Arial"/>
                <w:sz w:val="22"/>
                <w:szCs w:val="22"/>
              </w:rPr>
              <w:t>/ Bond</w:t>
            </w:r>
          </w:p>
          <w:p w14:paraId="2FC41A87" w14:textId="14139A9B" w:rsidR="00F14CA2" w:rsidRPr="00362C56" w:rsidRDefault="00DF7901" w:rsidP="00F14CA2">
            <w:pPr>
              <w:tabs>
                <w:tab w:val="left" w:pos="0"/>
              </w:tabs>
              <w:suppressAutoHyphens/>
              <w:rPr>
                <w:rFonts w:ascii="Arial" w:hAnsi="Arial" w:cs="Arial"/>
                <w:sz w:val="22"/>
                <w:szCs w:val="22"/>
              </w:rPr>
            </w:pPr>
            <w:r>
              <w:rPr>
                <w:rFonts w:ascii="Arial" w:hAnsi="Arial" w:cs="Arial"/>
                <w:sz w:val="22"/>
                <w:szCs w:val="22"/>
              </w:rPr>
              <w:t>Bidder included a bid bond, certified check, or other negotiable instrument with the bid equivalent to 5 percent of the bid price.</w:t>
            </w:r>
          </w:p>
        </w:tc>
        <w:tc>
          <w:tcPr>
            <w:tcW w:w="1710" w:type="dxa"/>
            <w:tcBorders>
              <w:top w:val="single" w:sz="4" w:space="0" w:color="auto"/>
              <w:left w:val="single" w:sz="4" w:space="0" w:color="auto"/>
              <w:bottom w:val="single" w:sz="4" w:space="0" w:color="auto"/>
              <w:right w:val="single" w:sz="4" w:space="0" w:color="auto"/>
            </w:tcBorders>
          </w:tcPr>
          <w:p w14:paraId="4A39C89B" w14:textId="15D068AA"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200.326</w:t>
            </w:r>
            <w:r w:rsidR="00CD5FEF">
              <w:rPr>
                <w:rFonts w:ascii="Arial" w:hAnsi="Arial" w:cs="Arial"/>
                <w:sz w:val="21"/>
                <w:szCs w:val="21"/>
              </w:rPr>
              <w:t xml:space="preserve"> (a)</w:t>
            </w:r>
          </w:p>
          <w:p w14:paraId="7A3D0EB3" w14:textId="77777777" w:rsidR="00F14CA2" w:rsidRDefault="00F14CA2" w:rsidP="00F14CA2">
            <w:pPr>
              <w:tabs>
                <w:tab w:val="left" w:pos="0"/>
              </w:tabs>
              <w:suppressAutoHyphens/>
              <w:rPr>
                <w:rFonts w:ascii="Arial" w:hAnsi="Arial" w:cs="Arial"/>
                <w:sz w:val="21"/>
                <w:szCs w:val="21"/>
              </w:rPr>
            </w:pPr>
          </w:p>
          <w:p w14:paraId="26999911" w14:textId="25D1BC99"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13A70C8" w14:textId="7A0ED8A1"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2.i.(1)(a)</w:t>
            </w:r>
          </w:p>
          <w:p w14:paraId="0A0563EE" w14:textId="1B8396BF"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2.i.(1)(e)</w:t>
            </w:r>
          </w:p>
        </w:tc>
        <w:tc>
          <w:tcPr>
            <w:tcW w:w="4230" w:type="dxa"/>
            <w:tcBorders>
              <w:top w:val="single" w:sz="4" w:space="0" w:color="auto"/>
              <w:left w:val="single" w:sz="4" w:space="0" w:color="auto"/>
              <w:bottom w:val="single" w:sz="4" w:space="0" w:color="auto"/>
              <w:right w:val="single" w:sz="4" w:space="0" w:color="auto"/>
            </w:tcBorders>
          </w:tcPr>
          <w:p w14:paraId="0BD74894" w14:textId="44CB0427" w:rsidR="00F14CA2" w:rsidRPr="00DF7901" w:rsidRDefault="00CD5FEF" w:rsidP="00DF7901">
            <w:pPr>
              <w:pStyle w:val="ListParagraph"/>
              <w:numPr>
                <w:ilvl w:val="0"/>
                <w:numId w:val="1"/>
              </w:numPr>
              <w:tabs>
                <w:tab w:val="left" w:pos="0"/>
              </w:tabs>
              <w:suppressAutoHyphens/>
              <w:rPr>
                <w:rFonts w:ascii="Arial" w:hAnsi="Arial" w:cs="Arial"/>
                <w:sz w:val="22"/>
                <w:szCs w:val="22"/>
              </w:rPr>
            </w:pPr>
            <w:r>
              <w:rPr>
                <w:rFonts w:ascii="Arial" w:hAnsi="Arial" w:cs="Arial"/>
                <w:sz w:val="22"/>
                <w:szCs w:val="22"/>
              </w:rPr>
              <w:t xml:space="preserve">REQUIRED for </w:t>
            </w:r>
            <w:r w:rsidRPr="009836BC">
              <w:rPr>
                <w:rFonts w:ascii="Arial" w:hAnsi="Arial" w:cs="Arial"/>
                <w:sz w:val="22"/>
                <w:szCs w:val="22"/>
                <w:u w:val="single"/>
              </w:rPr>
              <w:t>construction</w:t>
            </w:r>
            <w:r>
              <w:rPr>
                <w:rFonts w:ascii="Arial" w:hAnsi="Arial" w:cs="Arial"/>
                <w:sz w:val="22"/>
                <w:szCs w:val="22"/>
              </w:rPr>
              <w:t xml:space="preserve"> projects over $100,000, no exceptions.</w:t>
            </w:r>
          </w:p>
        </w:tc>
      </w:tr>
      <w:tr w:rsidR="00F14CA2" w:rsidRPr="00362C56" w14:paraId="553339F0"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17492D5B"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Veterans Hiring Preference</w:t>
            </w:r>
          </w:p>
          <w:p w14:paraId="6D5DB2D4" w14:textId="2B6888B3" w:rsidR="00F14CA2" w:rsidRPr="00362C56" w:rsidRDefault="00F14CA2" w:rsidP="00F14CA2">
            <w:pPr>
              <w:tabs>
                <w:tab w:val="left" w:pos="0"/>
              </w:tabs>
              <w:suppressAutoHyphens/>
              <w:rPr>
                <w:rFonts w:ascii="Arial" w:hAnsi="Arial" w:cs="Arial"/>
                <w:sz w:val="22"/>
                <w:szCs w:val="22"/>
              </w:rPr>
            </w:pPr>
            <w:r w:rsidRPr="003B4CC5">
              <w:rPr>
                <w:rFonts w:ascii="Arial" w:hAnsi="Arial" w:cs="Arial"/>
              </w:rPr>
              <w:t>Recipients and subrecipients of Federal financial assistance under this chapter shall ensure that contractors working on a capital project funded using such assistance give a hiring preference, to the extent practicable, to veterans (as defined in section 2108 of title 5) who have the requisite skills and abilities to perform the construction work required under the contract</w:t>
            </w:r>
            <w:r>
              <w:rPr>
                <w:rFonts w:ascii="Arial" w:hAnsi="Arial" w:cs="Arial"/>
              </w:rPr>
              <w:t>.</w:t>
            </w:r>
          </w:p>
        </w:tc>
        <w:tc>
          <w:tcPr>
            <w:tcW w:w="1710" w:type="dxa"/>
            <w:tcBorders>
              <w:top w:val="single" w:sz="4" w:space="0" w:color="auto"/>
              <w:left w:val="single" w:sz="4" w:space="0" w:color="auto"/>
              <w:bottom w:val="single" w:sz="4" w:space="0" w:color="auto"/>
              <w:right w:val="single" w:sz="4" w:space="0" w:color="auto"/>
            </w:tcBorders>
          </w:tcPr>
          <w:p w14:paraId="49E1C161"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w:t>
            </w:r>
          </w:p>
          <w:p w14:paraId="3EA266C0" w14:textId="74C494FB"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IV, 2.c.(1)(c)</w:t>
            </w:r>
          </w:p>
        </w:tc>
        <w:tc>
          <w:tcPr>
            <w:tcW w:w="4230" w:type="dxa"/>
            <w:tcBorders>
              <w:top w:val="single" w:sz="4" w:space="0" w:color="auto"/>
              <w:left w:val="single" w:sz="4" w:space="0" w:color="auto"/>
              <w:bottom w:val="single" w:sz="4" w:space="0" w:color="auto"/>
              <w:right w:val="single" w:sz="4" w:space="0" w:color="auto"/>
            </w:tcBorders>
          </w:tcPr>
          <w:p w14:paraId="60A2929F" w14:textId="77777777" w:rsidR="00F14CA2" w:rsidRDefault="00F14CA2" w:rsidP="00F14CA2">
            <w:pPr>
              <w:pStyle w:val="ListParagraph"/>
              <w:numPr>
                <w:ilvl w:val="0"/>
                <w:numId w:val="3"/>
              </w:numPr>
              <w:tabs>
                <w:tab w:val="left" w:pos="0"/>
              </w:tabs>
              <w:suppressAutoHyphens/>
              <w:rPr>
                <w:rFonts w:ascii="Arial" w:hAnsi="Arial" w:cs="Arial"/>
                <w:sz w:val="22"/>
                <w:szCs w:val="22"/>
              </w:rPr>
            </w:pPr>
            <w:r>
              <w:rPr>
                <w:rFonts w:ascii="Arial" w:hAnsi="Arial" w:cs="Arial"/>
                <w:sz w:val="22"/>
                <w:szCs w:val="22"/>
              </w:rPr>
              <w:t>REQUIRED on construction projects.</w:t>
            </w:r>
          </w:p>
          <w:p w14:paraId="57DFD246" w14:textId="77777777" w:rsidR="00F14CA2" w:rsidRDefault="00F14CA2" w:rsidP="00F14CA2">
            <w:pPr>
              <w:pStyle w:val="ListParagraph"/>
              <w:numPr>
                <w:ilvl w:val="1"/>
                <w:numId w:val="3"/>
              </w:numPr>
              <w:tabs>
                <w:tab w:val="left" w:pos="0"/>
              </w:tabs>
              <w:suppressAutoHyphens/>
              <w:rPr>
                <w:rFonts w:ascii="Arial" w:hAnsi="Arial" w:cs="Arial"/>
                <w:sz w:val="22"/>
                <w:szCs w:val="22"/>
              </w:rPr>
            </w:pPr>
            <w:r>
              <w:rPr>
                <w:rFonts w:ascii="Arial" w:hAnsi="Arial" w:cs="Arial"/>
                <w:sz w:val="22"/>
                <w:szCs w:val="22"/>
              </w:rPr>
              <w:t>Provide DOCUMENTATION of attempts to solicit veteran owned businesses.</w:t>
            </w:r>
          </w:p>
          <w:p w14:paraId="774CB7C7" w14:textId="4092B294" w:rsidR="00F14CA2" w:rsidRPr="00E42654" w:rsidRDefault="00F14CA2" w:rsidP="00F14CA2">
            <w:pPr>
              <w:pStyle w:val="ListParagraph"/>
              <w:numPr>
                <w:ilvl w:val="0"/>
                <w:numId w:val="3"/>
              </w:numPr>
              <w:tabs>
                <w:tab w:val="left" w:pos="0"/>
              </w:tabs>
              <w:suppressAutoHyphens/>
              <w:rPr>
                <w:rFonts w:ascii="Arial" w:hAnsi="Arial" w:cs="Arial"/>
                <w:sz w:val="22"/>
                <w:szCs w:val="22"/>
              </w:rPr>
            </w:pPr>
            <w:r w:rsidRPr="00E42654">
              <w:rPr>
                <w:rFonts w:ascii="Arial" w:hAnsi="Arial" w:cs="Arial"/>
                <w:sz w:val="22"/>
                <w:szCs w:val="22"/>
              </w:rPr>
              <w:t>NOT REQUIRED in small procurements.</w:t>
            </w:r>
          </w:p>
        </w:tc>
      </w:tr>
      <w:tr w:rsidR="00F14CA2" w:rsidRPr="00362C56" w14:paraId="13184F9C" w14:textId="77777777" w:rsidTr="009D474E">
        <w:trPr>
          <w:cantSplit/>
        </w:trPr>
        <w:tc>
          <w:tcPr>
            <w:tcW w:w="4045" w:type="dxa"/>
          </w:tcPr>
          <w:p w14:paraId="6076A1D4"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Required Clauses in Solicitations</w:t>
            </w:r>
          </w:p>
          <w:p w14:paraId="294294B7" w14:textId="422B2CA4" w:rsidR="00F14CA2" w:rsidRDefault="00F14CA2" w:rsidP="00F14CA2">
            <w:pPr>
              <w:tabs>
                <w:tab w:val="left" w:pos="0"/>
              </w:tabs>
              <w:suppressAutoHyphens/>
              <w:rPr>
                <w:rFonts w:ascii="Arial" w:hAnsi="Arial" w:cs="Arial"/>
                <w:sz w:val="22"/>
                <w:szCs w:val="22"/>
              </w:rPr>
            </w:pPr>
            <w:r w:rsidRPr="0099008D">
              <w:rPr>
                <w:rFonts w:ascii="Arial" w:hAnsi="Arial" w:cs="Arial"/>
              </w:rPr>
              <w:t xml:space="preserve">The grantee included </w:t>
            </w:r>
            <w:r w:rsidRPr="00645103">
              <w:rPr>
                <w:rFonts w:ascii="Arial" w:hAnsi="Arial" w:cs="Arial"/>
                <w:u w:val="single"/>
              </w:rPr>
              <w:t>only</w:t>
            </w:r>
            <w:r>
              <w:rPr>
                <w:rFonts w:ascii="Arial" w:hAnsi="Arial" w:cs="Arial"/>
              </w:rPr>
              <w:t xml:space="preserve"> required clauses based on procurement type and cost.</w:t>
            </w:r>
            <w:r>
              <w:rPr>
                <w:rFonts w:ascii="Arial" w:hAnsi="Arial" w:cs="Arial"/>
                <w:sz w:val="22"/>
                <w:szCs w:val="22"/>
              </w:rPr>
              <w:t xml:space="preserve"> </w:t>
            </w:r>
          </w:p>
        </w:tc>
        <w:tc>
          <w:tcPr>
            <w:tcW w:w="1710" w:type="dxa"/>
          </w:tcPr>
          <w:p w14:paraId="7D949A25"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2 CFR 200 Appendix II</w:t>
            </w:r>
          </w:p>
          <w:p w14:paraId="48EA7B78" w14:textId="77777777" w:rsidR="00F14CA2" w:rsidRDefault="00F14CA2" w:rsidP="00F14CA2">
            <w:pPr>
              <w:tabs>
                <w:tab w:val="left" w:pos="0"/>
              </w:tabs>
              <w:suppressAutoHyphens/>
              <w:rPr>
                <w:rFonts w:ascii="Arial" w:hAnsi="Arial" w:cs="Arial"/>
                <w:sz w:val="22"/>
                <w:szCs w:val="22"/>
              </w:rPr>
            </w:pPr>
          </w:p>
          <w:p w14:paraId="668F9883"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w:t>
            </w:r>
          </w:p>
          <w:p w14:paraId="2DDAC557"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IV, 2</w:t>
            </w:r>
          </w:p>
          <w:p w14:paraId="682505F0" w14:textId="3CD155B9" w:rsidR="00F14CA2" w:rsidRPr="006D7218" w:rsidRDefault="00F14CA2" w:rsidP="00F14CA2">
            <w:pPr>
              <w:tabs>
                <w:tab w:val="left" w:pos="0"/>
              </w:tabs>
              <w:suppressAutoHyphens/>
              <w:rPr>
                <w:rFonts w:ascii="Arial" w:hAnsi="Arial" w:cs="Arial"/>
                <w:sz w:val="21"/>
                <w:szCs w:val="21"/>
              </w:rPr>
            </w:pPr>
            <w:r w:rsidRPr="004B28EA">
              <w:rPr>
                <w:rFonts w:ascii="Arial" w:hAnsi="Arial" w:cs="Arial"/>
                <w:sz w:val="22"/>
                <w:szCs w:val="22"/>
              </w:rPr>
              <w:t>Appendix D</w:t>
            </w:r>
          </w:p>
        </w:tc>
        <w:tc>
          <w:tcPr>
            <w:tcW w:w="4230" w:type="dxa"/>
          </w:tcPr>
          <w:p w14:paraId="6F61B98D" w14:textId="6C8839F6" w:rsidR="00F14CA2" w:rsidRPr="00E42654" w:rsidRDefault="00F14CA2" w:rsidP="00F14CA2">
            <w:pPr>
              <w:pStyle w:val="ListParagraph"/>
              <w:numPr>
                <w:ilvl w:val="0"/>
                <w:numId w:val="4"/>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19183B6E"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26B2D10A"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Sufficient Bid Time</w:t>
            </w:r>
            <w:r w:rsidRPr="00362C56">
              <w:rPr>
                <w:rFonts w:ascii="Arial" w:hAnsi="Arial" w:cs="Arial"/>
                <w:sz w:val="22"/>
                <w:szCs w:val="22"/>
              </w:rPr>
              <w:t xml:space="preserve"> </w:t>
            </w:r>
          </w:p>
          <w:p w14:paraId="350A3D68" w14:textId="63998977" w:rsidR="00F14CA2" w:rsidRPr="0085321D" w:rsidRDefault="00F14CA2" w:rsidP="00F14CA2">
            <w:pPr>
              <w:tabs>
                <w:tab w:val="left" w:pos="0"/>
              </w:tabs>
              <w:suppressAutoHyphens/>
              <w:rPr>
                <w:rFonts w:ascii="Arial" w:hAnsi="Arial" w:cs="Arial"/>
              </w:rPr>
            </w:pPr>
            <w:r w:rsidRPr="0085321D">
              <w:rPr>
                <w:rFonts w:ascii="Arial" w:hAnsi="Arial" w:cs="Arial"/>
              </w:rPr>
              <w:t>The grantee must provide sufficient time for contractors to prepare and respond to bids prior to the date set for bid opening.</w:t>
            </w:r>
          </w:p>
        </w:tc>
        <w:tc>
          <w:tcPr>
            <w:tcW w:w="1710" w:type="dxa"/>
            <w:tcBorders>
              <w:top w:val="single" w:sz="4" w:space="0" w:color="auto"/>
              <w:left w:val="single" w:sz="4" w:space="0" w:color="auto"/>
              <w:bottom w:val="single" w:sz="4" w:space="0" w:color="auto"/>
              <w:right w:val="single" w:sz="4" w:space="0" w:color="auto"/>
            </w:tcBorders>
          </w:tcPr>
          <w:p w14:paraId="6E57DCB8" w14:textId="32709A2F"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b(ii)(a)</w:t>
            </w:r>
          </w:p>
          <w:p w14:paraId="226A8818" w14:textId="77777777" w:rsidR="00F14CA2" w:rsidRDefault="00F14CA2" w:rsidP="00F14CA2">
            <w:pPr>
              <w:tabs>
                <w:tab w:val="left" w:pos="0"/>
              </w:tabs>
              <w:suppressAutoHyphens/>
              <w:rPr>
                <w:rFonts w:ascii="Arial" w:hAnsi="Arial" w:cs="Arial"/>
                <w:sz w:val="21"/>
                <w:szCs w:val="21"/>
              </w:rPr>
            </w:pPr>
          </w:p>
          <w:p w14:paraId="447E7BBA" w14:textId="3BBB7B00"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64E29146" w14:textId="75BBE649"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3.c.(2)(d)</w:t>
            </w:r>
          </w:p>
        </w:tc>
        <w:tc>
          <w:tcPr>
            <w:tcW w:w="4230" w:type="dxa"/>
            <w:tcBorders>
              <w:top w:val="single" w:sz="4" w:space="0" w:color="auto"/>
              <w:left w:val="single" w:sz="4" w:space="0" w:color="auto"/>
              <w:bottom w:val="single" w:sz="4" w:space="0" w:color="auto"/>
              <w:right w:val="single" w:sz="4" w:space="0" w:color="auto"/>
            </w:tcBorders>
          </w:tcPr>
          <w:p w14:paraId="62EC2A1B" w14:textId="59BDEADC" w:rsidR="00F14CA2" w:rsidRPr="0095658E" w:rsidRDefault="00F14CA2" w:rsidP="00F14CA2">
            <w:pPr>
              <w:pStyle w:val="ListParagraph"/>
              <w:numPr>
                <w:ilvl w:val="0"/>
                <w:numId w:val="4"/>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1DA536C0"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EA1FD76"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Clear, Accurate, and Complete Specification</w:t>
            </w:r>
          </w:p>
          <w:p w14:paraId="51ACBAD5" w14:textId="678577B3" w:rsidR="00F14CA2" w:rsidRPr="00362C56" w:rsidRDefault="00F14CA2" w:rsidP="00F14CA2">
            <w:pPr>
              <w:tabs>
                <w:tab w:val="left" w:pos="0"/>
              </w:tabs>
              <w:suppressAutoHyphens/>
              <w:rPr>
                <w:rFonts w:ascii="Arial" w:hAnsi="Arial" w:cs="Arial"/>
                <w:sz w:val="22"/>
                <w:szCs w:val="22"/>
              </w:rPr>
            </w:pPr>
            <w:r w:rsidRPr="0041026D">
              <w:rPr>
                <w:rFonts w:ascii="Arial" w:hAnsi="Arial" w:cs="Arial"/>
              </w:rPr>
              <w:t xml:space="preserve">A complete, adequate, and realistic specification or purchase description </w:t>
            </w:r>
            <w:r>
              <w:rPr>
                <w:rFonts w:ascii="Arial" w:hAnsi="Arial" w:cs="Arial"/>
              </w:rPr>
              <w:t>was</w:t>
            </w:r>
            <w:r w:rsidRPr="0041026D">
              <w:rPr>
                <w:rFonts w:ascii="Arial" w:hAnsi="Arial" w:cs="Arial"/>
              </w:rPr>
              <w:t xml:space="preserve"> available and included any specifications and pertinent attachments that define the items or services sought in order for the bidder to properly respond.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989C1A0"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(d)(1)</w:t>
            </w:r>
          </w:p>
          <w:p w14:paraId="04D5DC36" w14:textId="77777777" w:rsidR="00F14CA2" w:rsidRDefault="00F14CA2" w:rsidP="00F14CA2">
            <w:pPr>
              <w:tabs>
                <w:tab w:val="left" w:pos="0"/>
              </w:tabs>
              <w:suppressAutoHyphens/>
              <w:rPr>
                <w:rFonts w:ascii="Arial" w:hAnsi="Arial" w:cs="Arial"/>
                <w:sz w:val="22"/>
                <w:szCs w:val="22"/>
              </w:rPr>
            </w:pPr>
          </w:p>
          <w:p w14:paraId="1B6DC93A"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5DCD8618"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2.a</w:t>
            </w:r>
          </w:p>
          <w:p w14:paraId="309E2042"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III, 3.a.(1)(b)</w:t>
            </w:r>
          </w:p>
          <w:p w14:paraId="3D486024"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III, 3.a.(1)(d)</w:t>
            </w:r>
          </w:p>
          <w:p w14:paraId="1C9D0897"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3.c.(1)(a)</w:t>
            </w:r>
          </w:p>
          <w:p w14:paraId="0E09F03D" w14:textId="4F5F5595"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3.c.(2)(c)</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E5212BA" w14:textId="143DA1FB" w:rsidR="00F14CA2" w:rsidRPr="006614F8" w:rsidRDefault="00F14CA2" w:rsidP="00F14CA2">
            <w:pPr>
              <w:pStyle w:val="ListParagraph"/>
              <w:numPr>
                <w:ilvl w:val="0"/>
                <w:numId w:val="4"/>
              </w:numPr>
              <w:tabs>
                <w:tab w:val="left" w:pos="0"/>
              </w:tabs>
              <w:suppressAutoHyphens/>
              <w:rPr>
                <w:rFonts w:ascii="Arial" w:hAnsi="Arial" w:cs="Arial"/>
                <w:sz w:val="22"/>
                <w:szCs w:val="22"/>
              </w:rPr>
            </w:pPr>
            <w:r w:rsidRPr="006614F8">
              <w:rPr>
                <w:rFonts w:ascii="Arial" w:hAnsi="Arial" w:cs="Arial"/>
                <w:sz w:val="22"/>
                <w:szCs w:val="22"/>
              </w:rPr>
              <w:t>REQUIRED, no exceptions.</w:t>
            </w:r>
          </w:p>
        </w:tc>
      </w:tr>
      <w:tr w:rsidR="00F14CA2" w:rsidRPr="00362C56" w14:paraId="5BB84E06" w14:textId="77777777" w:rsidTr="009D474E">
        <w:trPr>
          <w:cantSplit/>
        </w:trPr>
        <w:tc>
          <w:tcPr>
            <w:tcW w:w="4045" w:type="dxa"/>
          </w:tcPr>
          <w:p w14:paraId="24F45622"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Solicitation Advertised/Publicized</w:t>
            </w:r>
          </w:p>
          <w:p w14:paraId="66321AAC" w14:textId="4C991FB5" w:rsidR="00F14CA2" w:rsidRPr="00362C56" w:rsidRDefault="00F14CA2" w:rsidP="00F14CA2">
            <w:pPr>
              <w:tabs>
                <w:tab w:val="left" w:pos="0"/>
              </w:tabs>
              <w:suppressAutoHyphens/>
              <w:rPr>
                <w:rFonts w:ascii="Arial" w:hAnsi="Arial" w:cs="Arial"/>
                <w:sz w:val="22"/>
                <w:szCs w:val="22"/>
              </w:rPr>
            </w:pPr>
            <w:r w:rsidRPr="00B70651">
              <w:rPr>
                <w:rFonts w:ascii="Arial" w:hAnsi="Arial" w:cs="Arial"/>
              </w:rPr>
              <w:t>Procurement solicitations must be publicly advertised and allow adequate time for bidders to respond.</w:t>
            </w:r>
          </w:p>
        </w:tc>
        <w:tc>
          <w:tcPr>
            <w:tcW w:w="1710" w:type="dxa"/>
          </w:tcPr>
          <w:p w14:paraId="01B4CE8C"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2 CFR 200.320 (b)</w:t>
            </w:r>
          </w:p>
          <w:p w14:paraId="10646FF5" w14:textId="77777777" w:rsidR="00F14CA2" w:rsidRDefault="00F14CA2" w:rsidP="00F14CA2">
            <w:pPr>
              <w:tabs>
                <w:tab w:val="left" w:pos="0"/>
              </w:tabs>
              <w:suppressAutoHyphens/>
              <w:rPr>
                <w:rFonts w:ascii="Arial" w:hAnsi="Arial" w:cs="Arial"/>
                <w:sz w:val="22"/>
                <w:szCs w:val="22"/>
              </w:rPr>
            </w:pPr>
          </w:p>
          <w:p w14:paraId="7827CC17"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w:t>
            </w:r>
          </w:p>
          <w:p w14:paraId="29CD8724" w14:textId="77777777" w:rsidR="00F14CA2" w:rsidRDefault="00F14CA2" w:rsidP="00F14CA2">
            <w:pPr>
              <w:tabs>
                <w:tab w:val="left" w:pos="0"/>
              </w:tabs>
              <w:suppressAutoHyphens/>
              <w:rPr>
                <w:rFonts w:ascii="Arial" w:hAnsi="Arial" w:cs="Arial"/>
                <w:sz w:val="21"/>
                <w:szCs w:val="21"/>
              </w:rPr>
            </w:pPr>
            <w:r w:rsidRPr="00DF425F">
              <w:rPr>
                <w:rFonts w:ascii="Arial" w:hAnsi="Arial" w:cs="Arial"/>
                <w:sz w:val="21"/>
                <w:szCs w:val="21"/>
              </w:rPr>
              <w:t xml:space="preserve">VI, </w:t>
            </w:r>
            <w:r>
              <w:rPr>
                <w:rFonts w:ascii="Arial" w:hAnsi="Arial" w:cs="Arial"/>
                <w:sz w:val="21"/>
                <w:szCs w:val="21"/>
              </w:rPr>
              <w:t>3</w:t>
            </w:r>
            <w:r w:rsidRPr="00DF425F">
              <w:rPr>
                <w:rFonts w:ascii="Arial" w:hAnsi="Arial" w:cs="Arial"/>
                <w:sz w:val="21"/>
                <w:szCs w:val="21"/>
              </w:rPr>
              <w:t>.c.(</w:t>
            </w:r>
            <w:r>
              <w:rPr>
                <w:rFonts w:ascii="Arial" w:hAnsi="Arial" w:cs="Arial"/>
                <w:sz w:val="21"/>
                <w:szCs w:val="21"/>
              </w:rPr>
              <w:t>2</w:t>
            </w:r>
            <w:r w:rsidRPr="00DF425F">
              <w:rPr>
                <w:rFonts w:ascii="Arial" w:hAnsi="Arial" w:cs="Arial"/>
                <w:sz w:val="21"/>
                <w:szCs w:val="21"/>
              </w:rPr>
              <w:t>)(</w:t>
            </w:r>
            <w:r>
              <w:rPr>
                <w:rFonts w:ascii="Arial" w:hAnsi="Arial" w:cs="Arial"/>
                <w:sz w:val="21"/>
                <w:szCs w:val="21"/>
              </w:rPr>
              <w:t>a</w:t>
            </w:r>
            <w:r w:rsidRPr="00DF425F">
              <w:rPr>
                <w:rFonts w:ascii="Arial" w:hAnsi="Arial" w:cs="Arial"/>
                <w:sz w:val="21"/>
                <w:szCs w:val="21"/>
              </w:rPr>
              <w:t>)</w:t>
            </w:r>
          </w:p>
          <w:p w14:paraId="553BA262" w14:textId="4CC6426D" w:rsidR="00F14CA2" w:rsidRPr="006D7218" w:rsidRDefault="00F14CA2" w:rsidP="00F14CA2">
            <w:pPr>
              <w:tabs>
                <w:tab w:val="left" w:pos="0"/>
              </w:tabs>
              <w:suppressAutoHyphens/>
              <w:rPr>
                <w:rFonts w:ascii="Arial" w:hAnsi="Arial" w:cs="Arial"/>
                <w:sz w:val="21"/>
                <w:szCs w:val="21"/>
              </w:rPr>
            </w:pPr>
            <w:r>
              <w:rPr>
                <w:rFonts w:ascii="Arial" w:hAnsi="Arial" w:cs="Arial"/>
                <w:sz w:val="21"/>
                <w:szCs w:val="21"/>
              </w:rPr>
              <w:t>VI, 3.d.(2)(a)</w:t>
            </w:r>
          </w:p>
        </w:tc>
        <w:tc>
          <w:tcPr>
            <w:tcW w:w="4230" w:type="dxa"/>
          </w:tcPr>
          <w:p w14:paraId="715174B0" w14:textId="77777777" w:rsidR="00F14CA2" w:rsidRDefault="00F14CA2" w:rsidP="00F14CA2">
            <w:pPr>
              <w:pStyle w:val="ListParagraph"/>
              <w:numPr>
                <w:ilvl w:val="0"/>
                <w:numId w:val="3"/>
              </w:numPr>
              <w:tabs>
                <w:tab w:val="left" w:pos="0"/>
              </w:tabs>
              <w:suppressAutoHyphens/>
              <w:rPr>
                <w:rFonts w:ascii="Arial" w:hAnsi="Arial" w:cs="Arial"/>
                <w:sz w:val="22"/>
                <w:szCs w:val="22"/>
              </w:rPr>
            </w:pPr>
            <w:r>
              <w:rPr>
                <w:rFonts w:ascii="Arial" w:hAnsi="Arial" w:cs="Arial"/>
                <w:sz w:val="22"/>
                <w:szCs w:val="22"/>
              </w:rPr>
              <w:t>REQUIRED in small procurements.</w:t>
            </w:r>
          </w:p>
          <w:p w14:paraId="6BD1690F" w14:textId="5CF66558" w:rsidR="00F14CA2" w:rsidRPr="006614F8" w:rsidRDefault="00F14CA2" w:rsidP="00F14CA2">
            <w:pPr>
              <w:pStyle w:val="ListParagraph"/>
              <w:numPr>
                <w:ilvl w:val="0"/>
                <w:numId w:val="3"/>
              </w:numPr>
              <w:tabs>
                <w:tab w:val="left" w:pos="0"/>
              </w:tabs>
              <w:suppressAutoHyphens/>
              <w:rPr>
                <w:rFonts w:ascii="Arial" w:hAnsi="Arial" w:cs="Arial"/>
                <w:sz w:val="22"/>
                <w:szCs w:val="22"/>
              </w:rPr>
            </w:pPr>
            <w:r w:rsidRPr="006614F8">
              <w:rPr>
                <w:rFonts w:ascii="Arial" w:hAnsi="Arial" w:cs="Arial"/>
                <w:sz w:val="22"/>
                <w:szCs w:val="22"/>
              </w:rPr>
              <w:t>NOT REQUIRED when obtaining quotes.</w:t>
            </w:r>
          </w:p>
        </w:tc>
      </w:tr>
      <w:tr w:rsidR="00F14CA2" w:rsidRPr="00362C56" w14:paraId="1F7BB13D" w14:textId="77777777" w:rsidTr="009D474E">
        <w:trPr>
          <w:cantSplit/>
        </w:trPr>
        <w:tc>
          <w:tcPr>
            <w:tcW w:w="4045" w:type="dxa"/>
          </w:tcPr>
          <w:p w14:paraId="48A8F59F"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Bid / RFP Opening</w:t>
            </w:r>
          </w:p>
          <w:p w14:paraId="48961379" w14:textId="14E3B86B" w:rsidR="00F14CA2" w:rsidRDefault="00F14CA2" w:rsidP="00F14CA2">
            <w:pPr>
              <w:tabs>
                <w:tab w:val="left" w:pos="0"/>
              </w:tabs>
              <w:suppressAutoHyphens/>
              <w:rPr>
                <w:rFonts w:ascii="Arial" w:hAnsi="Arial" w:cs="Arial"/>
                <w:sz w:val="22"/>
                <w:szCs w:val="22"/>
              </w:rPr>
            </w:pPr>
            <w:r w:rsidRPr="00B847BB">
              <w:rPr>
                <w:rFonts w:ascii="Arial" w:hAnsi="Arial" w:cs="Arial"/>
              </w:rPr>
              <w:t>All Bids/RFPs were publicly opened at the time and place prescribed in the Bid documents or RFP.</w:t>
            </w:r>
            <w:r w:rsidRPr="00362C56">
              <w:rPr>
                <w:rFonts w:ascii="Arial" w:hAnsi="Arial" w:cs="Arial"/>
                <w:sz w:val="22"/>
                <w:szCs w:val="22"/>
              </w:rPr>
              <w:t xml:space="preserve"> </w:t>
            </w:r>
          </w:p>
          <w:p w14:paraId="4075D3E3" w14:textId="77777777" w:rsidR="00F14CA2" w:rsidRPr="00362C56" w:rsidRDefault="00F14CA2" w:rsidP="00F14CA2">
            <w:pPr>
              <w:tabs>
                <w:tab w:val="left" w:pos="0"/>
              </w:tabs>
              <w:suppressAutoHyphens/>
              <w:rPr>
                <w:rFonts w:ascii="Arial" w:hAnsi="Arial" w:cs="Arial"/>
                <w:sz w:val="22"/>
                <w:szCs w:val="22"/>
              </w:rPr>
            </w:pPr>
          </w:p>
        </w:tc>
        <w:tc>
          <w:tcPr>
            <w:tcW w:w="1710" w:type="dxa"/>
          </w:tcPr>
          <w:p w14:paraId="18F8A13A" w14:textId="77777777"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(b)(1)(ii)(c)</w:t>
            </w:r>
          </w:p>
          <w:p w14:paraId="154DF614" w14:textId="77777777" w:rsidR="00F14CA2" w:rsidRDefault="00F14CA2" w:rsidP="00F14CA2">
            <w:pPr>
              <w:tabs>
                <w:tab w:val="left" w:pos="0"/>
              </w:tabs>
              <w:suppressAutoHyphens/>
              <w:rPr>
                <w:rFonts w:ascii="Arial" w:hAnsi="Arial" w:cs="Arial"/>
                <w:sz w:val="21"/>
                <w:szCs w:val="21"/>
              </w:rPr>
            </w:pPr>
          </w:p>
          <w:p w14:paraId="6AE62618"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034E7785" w14:textId="1A5055D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3.c.(2)(e)</w:t>
            </w:r>
          </w:p>
        </w:tc>
        <w:tc>
          <w:tcPr>
            <w:tcW w:w="4230" w:type="dxa"/>
          </w:tcPr>
          <w:p w14:paraId="744BEACD" w14:textId="512A5FE2" w:rsidR="00F14CA2" w:rsidRPr="00543B3F" w:rsidRDefault="00F14CA2" w:rsidP="00F14CA2">
            <w:pPr>
              <w:pStyle w:val="ListParagraph"/>
              <w:numPr>
                <w:ilvl w:val="0"/>
                <w:numId w:val="13"/>
              </w:numPr>
              <w:tabs>
                <w:tab w:val="left" w:pos="0"/>
              </w:tabs>
              <w:suppressAutoHyphens/>
              <w:rPr>
                <w:rFonts w:ascii="Arial" w:hAnsi="Arial" w:cs="Arial"/>
                <w:sz w:val="22"/>
                <w:szCs w:val="22"/>
              </w:rPr>
            </w:pPr>
            <w:r w:rsidRPr="00543B3F">
              <w:rPr>
                <w:rFonts w:ascii="Arial" w:hAnsi="Arial" w:cs="Arial"/>
                <w:sz w:val="22"/>
                <w:szCs w:val="22"/>
              </w:rPr>
              <w:t>REQUIRED, no exceptions</w:t>
            </w:r>
            <w:r w:rsidR="00CD5FEF">
              <w:rPr>
                <w:rFonts w:ascii="Arial" w:hAnsi="Arial" w:cs="Arial"/>
                <w:sz w:val="22"/>
                <w:szCs w:val="22"/>
              </w:rPr>
              <w:t>.</w:t>
            </w:r>
          </w:p>
        </w:tc>
      </w:tr>
      <w:tr w:rsidR="00CD5FEF" w:rsidRPr="00362C56" w14:paraId="2BCC4C86" w14:textId="77777777" w:rsidTr="009D474E">
        <w:trPr>
          <w:cantSplit/>
        </w:trPr>
        <w:tc>
          <w:tcPr>
            <w:tcW w:w="4045" w:type="dxa"/>
          </w:tcPr>
          <w:p w14:paraId="2721F706" w14:textId="77777777" w:rsidR="00CD5FEF" w:rsidRDefault="00CD5FEF" w:rsidP="00F14CA2">
            <w:pPr>
              <w:tabs>
                <w:tab w:val="left" w:pos="0"/>
              </w:tabs>
              <w:suppressAutoHyphens/>
              <w:rPr>
                <w:rFonts w:ascii="Arial" w:hAnsi="Arial" w:cs="Arial"/>
                <w:sz w:val="22"/>
                <w:szCs w:val="22"/>
              </w:rPr>
            </w:pPr>
            <w:r w:rsidRPr="00795112">
              <w:rPr>
                <w:rFonts w:ascii="Arial" w:hAnsi="Arial" w:cs="Arial"/>
                <w:sz w:val="22"/>
                <w:szCs w:val="22"/>
              </w:rPr>
              <w:t>DBE Goal</w:t>
            </w:r>
          </w:p>
          <w:p w14:paraId="4C2FD7D7" w14:textId="41187119" w:rsidR="00CD5FEF" w:rsidRPr="00CD5FEF" w:rsidRDefault="00795112" w:rsidP="00DE6083">
            <w:pPr>
              <w:tabs>
                <w:tab w:val="left" w:pos="0"/>
              </w:tabs>
              <w:suppressAutoHyphens/>
              <w:rPr>
                <w:rFonts w:ascii="Arial" w:hAnsi="Arial" w:cs="Arial"/>
              </w:rPr>
            </w:pPr>
            <w:r>
              <w:rPr>
                <w:rFonts w:ascii="Arial" w:hAnsi="Arial" w:cs="Arial"/>
              </w:rPr>
              <w:t>R</w:t>
            </w:r>
            <w:r w:rsidR="003B5BA5">
              <w:rPr>
                <w:rFonts w:ascii="Arial" w:hAnsi="Arial" w:cs="Arial"/>
              </w:rPr>
              <w:t xml:space="preserve">ecipients who have or </w:t>
            </w:r>
            <w:r w:rsidR="00DE6083">
              <w:rPr>
                <w:rFonts w:ascii="Arial" w:hAnsi="Arial" w:cs="Arial"/>
              </w:rPr>
              <w:t>anticipate</w:t>
            </w:r>
            <w:r w:rsidR="003B5BA5">
              <w:rPr>
                <w:rFonts w:ascii="Arial" w:hAnsi="Arial" w:cs="Arial"/>
              </w:rPr>
              <w:t xml:space="preserve"> awarding over $250,000</w:t>
            </w:r>
            <w:r w:rsidR="00DE6083">
              <w:rPr>
                <w:rFonts w:ascii="Arial" w:hAnsi="Arial" w:cs="Arial"/>
              </w:rPr>
              <w:t xml:space="preserve"> </w:t>
            </w:r>
            <w:r>
              <w:rPr>
                <w:rFonts w:ascii="Arial" w:hAnsi="Arial" w:cs="Arial"/>
              </w:rPr>
              <w:t xml:space="preserve">to prime contractors during the fiscal year (excluding transit vehicle purchases) </w:t>
            </w:r>
            <w:r w:rsidR="00DE6083">
              <w:rPr>
                <w:rFonts w:ascii="Arial" w:hAnsi="Arial" w:cs="Arial"/>
              </w:rPr>
              <w:t xml:space="preserve">must </w:t>
            </w:r>
            <w:r>
              <w:rPr>
                <w:rFonts w:ascii="Arial" w:hAnsi="Arial" w:cs="Arial"/>
              </w:rPr>
              <w:t>set</w:t>
            </w:r>
            <w:r w:rsidR="00DE6083">
              <w:rPr>
                <w:rFonts w:ascii="Arial" w:hAnsi="Arial" w:cs="Arial"/>
              </w:rPr>
              <w:t xml:space="preserve"> a </w:t>
            </w:r>
            <w:r w:rsidR="00CD5FEF" w:rsidRPr="00CD5FEF">
              <w:rPr>
                <w:rFonts w:ascii="Arial" w:hAnsi="Arial" w:cs="Arial"/>
              </w:rPr>
              <w:t>DBE goal</w:t>
            </w:r>
            <w:r w:rsidR="00DE6083">
              <w:rPr>
                <w:rFonts w:ascii="Arial" w:hAnsi="Arial" w:cs="Arial"/>
              </w:rPr>
              <w:t>.</w:t>
            </w:r>
            <w:r>
              <w:rPr>
                <w:rFonts w:ascii="Arial" w:hAnsi="Arial" w:cs="Arial"/>
              </w:rPr>
              <w:t xml:space="preserve"> </w:t>
            </w:r>
            <w:r w:rsidR="00CD5FEF" w:rsidRPr="00CD5FEF">
              <w:rPr>
                <w:rFonts w:ascii="Arial" w:hAnsi="Arial" w:cs="Arial"/>
              </w:rPr>
              <w:t xml:space="preserve">DBE </w:t>
            </w:r>
            <w:r w:rsidR="001A5F1C">
              <w:rPr>
                <w:rFonts w:ascii="Arial" w:hAnsi="Arial" w:cs="Arial"/>
              </w:rPr>
              <w:t>assurances</w:t>
            </w:r>
            <w:r w:rsidR="00CD5FEF" w:rsidRPr="00CD5FEF">
              <w:rPr>
                <w:rFonts w:ascii="Arial" w:hAnsi="Arial" w:cs="Arial"/>
              </w:rPr>
              <w:t xml:space="preserve"> must be included in procurement solicitations.</w:t>
            </w:r>
          </w:p>
        </w:tc>
        <w:tc>
          <w:tcPr>
            <w:tcW w:w="1710" w:type="dxa"/>
          </w:tcPr>
          <w:p w14:paraId="79E23A36" w14:textId="77777777" w:rsidR="00CD5FEF" w:rsidRDefault="00E13DEB" w:rsidP="00F14CA2">
            <w:pPr>
              <w:tabs>
                <w:tab w:val="left" w:pos="0"/>
              </w:tabs>
              <w:suppressAutoHyphens/>
              <w:rPr>
                <w:rFonts w:ascii="Arial" w:hAnsi="Arial" w:cs="Arial"/>
                <w:sz w:val="21"/>
                <w:szCs w:val="21"/>
              </w:rPr>
            </w:pPr>
            <w:r>
              <w:rPr>
                <w:rFonts w:ascii="Arial" w:hAnsi="Arial" w:cs="Arial"/>
                <w:sz w:val="21"/>
                <w:szCs w:val="21"/>
              </w:rPr>
              <w:t>49 CFR Part 26</w:t>
            </w:r>
          </w:p>
          <w:p w14:paraId="0F1BE159" w14:textId="77777777" w:rsidR="00E13DEB" w:rsidRDefault="00E13DEB" w:rsidP="00F14CA2">
            <w:pPr>
              <w:tabs>
                <w:tab w:val="left" w:pos="0"/>
              </w:tabs>
              <w:suppressAutoHyphens/>
              <w:rPr>
                <w:rFonts w:ascii="Arial" w:hAnsi="Arial" w:cs="Arial"/>
                <w:sz w:val="21"/>
                <w:szCs w:val="21"/>
              </w:rPr>
            </w:pPr>
          </w:p>
          <w:p w14:paraId="62782BD2" w14:textId="131FF1FC" w:rsidR="00E13DEB" w:rsidRDefault="00E13DEB" w:rsidP="00F14CA2">
            <w:pPr>
              <w:tabs>
                <w:tab w:val="left" w:pos="0"/>
              </w:tabs>
              <w:suppressAutoHyphens/>
              <w:rPr>
                <w:rFonts w:ascii="Arial" w:hAnsi="Arial" w:cs="Arial"/>
                <w:sz w:val="21"/>
                <w:szCs w:val="21"/>
              </w:rPr>
            </w:pPr>
            <w:r>
              <w:rPr>
                <w:rFonts w:ascii="Arial" w:hAnsi="Arial" w:cs="Arial"/>
                <w:sz w:val="21"/>
                <w:szCs w:val="21"/>
              </w:rPr>
              <w:t>C4220.1F IV, a.6(a)</w:t>
            </w:r>
          </w:p>
        </w:tc>
        <w:tc>
          <w:tcPr>
            <w:tcW w:w="4230" w:type="dxa"/>
          </w:tcPr>
          <w:p w14:paraId="3735F387" w14:textId="4214AE7E" w:rsidR="00CD5FEF" w:rsidRPr="00543B3F" w:rsidRDefault="00CD5FEF" w:rsidP="00F14CA2">
            <w:pPr>
              <w:pStyle w:val="ListParagraph"/>
              <w:numPr>
                <w:ilvl w:val="0"/>
                <w:numId w:val="13"/>
              </w:numPr>
              <w:tabs>
                <w:tab w:val="left" w:pos="0"/>
              </w:tabs>
              <w:suppressAutoHyphens/>
              <w:rPr>
                <w:rFonts w:ascii="Arial" w:hAnsi="Arial" w:cs="Arial"/>
                <w:sz w:val="22"/>
                <w:szCs w:val="22"/>
              </w:rPr>
            </w:pPr>
            <w:r>
              <w:rPr>
                <w:rFonts w:ascii="Arial" w:hAnsi="Arial" w:cs="Arial"/>
                <w:sz w:val="22"/>
                <w:szCs w:val="22"/>
              </w:rPr>
              <w:t>REQUIRED,</w:t>
            </w:r>
            <w:r w:rsidR="00795112">
              <w:rPr>
                <w:rFonts w:ascii="Arial" w:hAnsi="Arial" w:cs="Arial"/>
                <w:sz w:val="22"/>
                <w:szCs w:val="22"/>
              </w:rPr>
              <w:t xml:space="preserve"> no exceptions</w:t>
            </w:r>
          </w:p>
        </w:tc>
      </w:tr>
      <w:tr w:rsidR="00F14CA2" w:rsidRPr="00362C56" w14:paraId="4BA931C7" w14:textId="77777777" w:rsidTr="006F6D38">
        <w:trPr>
          <w:cantSplit/>
          <w:trHeight w:val="288"/>
        </w:trPr>
        <w:tc>
          <w:tcPr>
            <w:tcW w:w="9985" w:type="dxa"/>
            <w:gridSpan w:val="3"/>
            <w:shd w:val="clear" w:color="auto" w:fill="DBDBDB" w:themeFill="accent3" w:themeFillTint="66"/>
            <w:vAlign w:val="center"/>
          </w:tcPr>
          <w:p w14:paraId="674B37D1" w14:textId="77777777" w:rsidR="00F14CA2" w:rsidRPr="005612C2" w:rsidRDefault="00F14CA2" w:rsidP="00F14CA2">
            <w:pPr>
              <w:tabs>
                <w:tab w:val="left" w:pos="0"/>
              </w:tabs>
              <w:suppressAutoHyphens/>
              <w:jc w:val="center"/>
              <w:rPr>
                <w:rFonts w:ascii="Arial" w:hAnsi="Arial" w:cs="Arial"/>
                <w:b/>
                <w:sz w:val="22"/>
                <w:szCs w:val="22"/>
              </w:rPr>
            </w:pPr>
            <w:r w:rsidRPr="005612C2">
              <w:rPr>
                <w:rFonts w:ascii="Arial" w:hAnsi="Arial" w:cs="Arial"/>
                <w:b/>
                <w:sz w:val="22"/>
                <w:szCs w:val="22"/>
              </w:rPr>
              <w:t>Selection Procedures and Process</w:t>
            </w:r>
          </w:p>
        </w:tc>
      </w:tr>
      <w:tr w:rsidR="00F14CA2" w:rsidRPr="00362C56" w14:paraId="7F9B27D4" w14:textId="77777777" w:rsidTr="009D474E">
        <w:trPr>
          <w:cantSplit/>
        </w:trPr>
        <w:tc>
          <w:tcPr>
            <w:tcW w:w="4045" w:type="dxa"/>
          </w:tcPr>
          <w:p w14:paraId="63F880ED"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Adequate Number of Quotes/Proposals Received</w:t>
            </w:r>
          </w:p>
          <w:p w14:paraId="34E78BDD" w14:textId="4F76FBE8" w:rsidR="00F14CA2" w:rsidRPr="00362C56" w:rsidRDefault="00F14CA2" w:rsidP="00F14CA2">
            <w:pPr>
              <w:tabs>
                <w:tab w:val="left" w:pos="0"/>
              </w:tabs>
              <w:suppressAutoHyphens/>
              <w:rPr>
                <w:rFonts w:ascii="Arial" w:hAnsi="Arial" w:cs="Arial"/>
                <w:sz w:val="22"/>
                <w:szCs w:val="22"/>
              </w:rPr>
            </w:pPr>
            <w:r w:rsidRPr="00437F49">
              <w:rPr>
                <w:rFonts w:ascii="Arial" w:hAnsi="Arial" w:cs="Arial"/>
              </w:rPr>
              <w:t>Two or more responsible bidders are willing and able to compete effectively for the business.</w:t>
            </w:r>
          </w:p>
        </w:tc>
        <w:tc>
          <w:tcPr>
            <w:tcW w:w="1710" w:type="dxa"/>
          </w:tcPr>
          <w:p w14:paraId="2C314143" w14:textId="77777777" w:rsidR="00F14CA2" w:rsidRDefault="00F14CA2" w:rsidP="00F14CA2">
            <w:pPr>
              <w:tabs>
                <w:tab w:val="left" w:pos="0"/>
              </w:tabs>
              <w:suppressAutoHyphens/>
              <w:rPr>
                <w:rFonts w:ascii="Arial" w:hAnsi="Arial" w:cs="Arial"/>
                <w:sz w:val="22"/>
                <w:szCs w:val="22"/>
              </w:rPr>
            </w:pPr>
            <w:r>
              <w:rPr>
                <w:rFonts w:ascii="Arial" w:hAnsi="Arial" w:cs="Arial"/>
                <w:sz w:val="21"/>
                <w:szCs w:val="21"/>
              </w:rPr>
              <w:t>2 CFR 200.320 (a)(2)(</w:t>
            </w:r>
            <w:proofErr w:type="spellStart"/>
            <w:r>
              <w:rPr>
                <w:rFonts w:ascii="Arial" w:hAnsi="Arial" w:cs="Arial"/>
                <w:sz w:val="21"/>
                <w:szCs w:val="21"/>
              </w:rPr>
              <w:t>i</w:t>
            </w:r>
            <w:proofErr w:type="spellEnd"/>
            <w:r>
              <w:rPr>
                <w:rFonts w:ascii="Arial" w:hAnsi="Arial" w:cs="Arial"/>
                <w:sz w:val="21"/>
                <w:szCs w:val="21"/>
              </w:rPr>
              <w:t>)</w:t>
            </w:r>
          </w:p>
          <w:p w14:paraId="78A16707" w14:textId="77777777" w:rsidR="00F14CA2" w:rsidRDefault="00F14CA2" w:rsidP="00F14CA2">
            <w:pPr>
              <w:tabs>
                <w:tab w:val="left" w:pos="0"/>
              </w:tabs>
              <w:suppressAutoHyphens/>
              <w:rPr>
                <w:rFonts w:ascii="Arial" w:hAnsi="Arial" w:cs="Arial"/>
                <w:sz w:val="22"/>
                <w:szCs w:val="22"/>
              </w:rPr>
            </w:pPr>
          </w:p>
          <w:p w14:paraId="62FA6084"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3A55943A"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3.c.(1)(b)</w:t>
            </w:r>
          </w:p>
          <w:p w14:paraId="5CE17BF4" w14:textId="00243A9C"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3.d.(2)(c)</w:t>
            </w:r>
          </w:p>
        </w:tc>
        <w:tc>
          <w:tcPr>
            <w:tcW w:w="4230" w:type="dxa"/>
          </w:tcPr>
          <w:p w14:paraId="0B09A907" w14:textId="77777777" w:rsidR="00F14CA2" w:rsidRDefault="00F14CA2" w:rsidP="00F14CA2">
            <w:pPr>
              <w:pStyle w:val="ListParagraph"/>
              <w:numPr>
                <w:ilvl w:val="0"/>
                <w:numId w:val="5"/>
              </w:numPr>
              <w:tabs>
                <w:tab w:val="left" w:pos="0"/>
              </w:tabs>
              <w:suppressAutoHyphens/>
              <w:rPr>
                <w:rFonts w:ascii="Arial" w:hAnsi="Arial" w:cs="Arial"/>
                <w:sz w:val="22"/>
                <w:szCs w:val="22"/>
              </w:rPr>
            </w:pPr>
            <w:r>
              <w:rPr>
                <w:rFonts w:ascii="Arial" w:hAnsi="Arial" w:cs="Arial"/>
                <w:sz w:val="22"/>
                <w:szCs w:val="22"/>
              </w:rPr>
              <w:t>Documentation REQUIRED.</w:t>
            </w:r>
          </w:p>
          <w:p w14:paraId="0CA6320F" w14:textId="77777777" w:rsidR="00F14CA2" w:rsidRDefault="00F14CA2" w:rsidP="00F14CA2">
            <w:pPr>
              <w:pStyle w:val="ListParagraph"/>
              <w:numPr>
                <w:ilvl w:val="0"/>
                <w:numId w:val="5"/>
              </w:numPr>
              <w:tabs>
                <w:tab w:val="left" w:pos="0"/>
              </w:tabs>
              <w:suppressAutoHyphens/>
              <w:rPr>
                <w:rFonts w:ascii="Arial" w:hAnsi="Arial" w:cs="Arial"/>
                <w:sz w:val="22"/>
                <w:szCs w:val="22"/>
              </w:rPr>
            </w:pPr>
            <w:r>
              <w:rPr>
                <w:rFonts w:ascii="Arial" w:hAnsi="Arial" w:cs="Arial"/>
                <w:sz w:val="22"/>
                <w:szCs w:val="22"/>
              </w:rPr>
              <w:t>If less than two responses are received:</w:t>
            </w:r>
          </w:p>
          <w:p w14:paraId="5EDB2BFC" w14:textId="77777777" w:rsidR="00F14CA2" w:rsidRDefault="00F14CA2" w:rsidP="00F14CA2">
            <w:pPr>
              <w:pStyle w:val="ListParagraph"/>
              <w:numPr>
                <w:ilvl w:val="1"/>
                <w:numId w:val="5"/>
              </w:numPr>
              <w:tabs>
                <w:tab w:val="left" w:pos="0"/>
              </w:tabs>
              <w:suppressAutoHyphens/>
              <w:rPr>
                <w:rFonts w:ascii="Arial" w:hAnsi="Arial" w:cs="Arial"/>
                <w:sz w:val="22"/>
                <w:szCs w:val="22"/>
              </w:rPr>
            </w:pPr>
            <w:r>
              <w:rPr>
                <w:rFonts w:ascii="Arial" w:hAnsi="Arial" w:cs="Arial"/>
                <w:sz w:val="22"/>
                <w:szCs w:val="22"/>
              </w:rPr>
              <w:t xml:space="preserve">Communicate with contractors to learn why they did not respond. </w:t>
            </w:r>
          </w:p>
          <w:p w14:paraId="193347C7" w14:textId="77777777" w:rsidR="00F14CA2" w:rsidRDefault="00F14CA2" w:rsidP="00F14CA2">
            <w:pPr>
              <w:pStyle w:val="ListParagraph"/>
              <w:numPr>
                <w:ilvl w:val="1"/>
                <w:numId w:val="5"/>
              </w:numPr>
              <w:tabs>
                <w:tab w:val="left" w:pos="0"/>
              </w:tabs>
              <w:suppressAutoHyphens/>
              <w:rPr>
                <w:rFonts w:ascii="Arial" w:hAnsi="Arial" w:cs="Arial"/>
                <w:sz w:val="22"/>
                <w:szCs w:val="22"/>
              </w:rPr>
            </w:pPr>
            <w:r>
              <w:rPr>
                <w:rFonts w:ascii="Arial" w:hAnsi="Arial" w:cs="Arial"/>
                <w:sz w:val="22"/>
                <w:szCs w:val="22"/>
              </w:rPr>
              <w:t>Reissue solicitation if found to be too restrictive.</w:t>
            </w:r>
          </w:p>
          <w:p w14:paraId="5F555FFA" w14:textId="77777777" w:rsidR="00F14CA2" w:rsidRDefault="00F14CA2" w:rsidP="00F14CA2">
            <w:pPr>
              <w:pStyle w:val="ListParagraph"/>
              <w:numPr>
                <w:ilvl w:val="1"/>
                <w:numId w:val="5"/>
              </w:numPr>
              <w:tabs>
                <w:tab w:val="left" w:pos="0"/>
              </w:tabs>
              <w:suppressAutoHyphens/>
              <w:rPr>
                <w:rFonts w:ascii="Arial" w:hAnsi="Arial" w:cs="Arial"/>
                <w:sz w:val="22"/>
                <w:szCs w:val="22"/>
              </w:rPr>
            </w:pPr>
            <w:r>
              <w:rPr>
                <w:rFonts w:ascii="Arial" w:hAnsi="Arial" w:cs="Arial"/>
                <w:sz w:val="22"/>
                <w:szCs w:val="22"/>
              </w:rPr>
              <w:t>Obtain pre-approval from NCTCOG if solicitation was not restrictive.</w:t>
            </w:r>
          </w:p>
          <w:p w14:paraId="515D33DB" w14:textId="694FECFC" w:rsidR="00F14CA2" w:rsidRPr="006614F8" w:rsidRDefault="00F14CA2" w:rsidP="00F14CA2">
            <w:pPr>
              <w:pStyle w:val="ListParagraph"/>
              <w:numPr>
                <w:ilvl w:val="1"/>
                <w:numId w:val="5"/>
              </w:numPr>
              <w:tabs>
                <w:tab w:val="left" w:pos="0"/>
              </w:tabs>
              <w:suppressAutoHyphens/>
              <w:rPr>
                <w:rFonts w:ascii="Arial" w:hAnsi="Arial" w:cs="Arial"/>
                <w:sz w:val="22"/>
                <w:szCs w:val="22"/>
              </w:rPr>
            </w:pPr>
            <w:r w:rsidRPr="006614F8">
              <w:rPr>
                <w:rFonts w:ascii="Arial" w:hAnsi="Arial" w:cs="Arial"/>
                <w:sz w:val="22"/>
                <w:szCs w:val="22"/>
              </w:rPr>
              <w:t>Document evaluation steps and determination in the written record of procurement history.</w:t>
            </w:r>
          </w:p>
        </w:tc>
      </w:tr>
      <w:tr w:rsidR="00F14CA2" w:rsidRPr="00362C56" w14:paraId="5F92CF82"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584A6F09" w14:textId="77777777" w:rsidR="00F14CA2" w:rsidRDefault="00F14CA2" w:rsidP="00F14CA2">
            <w:pPr>
              <w:tabs>
                <w:tab w:val="left" w:pos="0"/>
              </w:tabs>
              <w:suppressAutoHyphens/>
              <w:rPr>
                <w:rFonts w:ascii="Arial" w:hAnsi="Arial" w:cs="Arial"/>
                <w:sz w:val="22"/>
                <w:szCs w:val="22"/>
              </w:rPr>
            </w:pPr>
            <w:r w:rsidRPr="00F14CA2">
              <w:rPr>
                <w:rFonts w:ascii="Arial" w:hAnsi="Arial" w:cs="Arial"/>
                <w:sz w:val="22"/>
                <w:szCs w:val="22"/>
              </w:rPr>
              <w:t>Sole Source Justification</w:t>
            </w:r>
            <w:r>
              <w:rPr>
                <w:rFonts w:ascii="Arial" w:hAnsi="Arial" w:cs="Arial"/>
                <w:sz w:val="22"/>
                <w:szCs w:val="22"/>
              </w:rPr>
              <w:t xml:space="preserve"> </w:t>
            </w:r>
          </w:p>
          <w:p w14:paraId="3A9285A9" w14:textId="77777777" w:rsidR="00F14CA2" w:rsidRPr="0041026D" w:rsidRDefault="00F14CA2" w:rsidP="00F14CA2">
            <w:pPr>
              <w:rPr>
                <w:rFonts w:ascii="Arial" w:hAnsi="Arial" w:cs="Arial"/>
              </w:rPr>
            </w:pPr>
            <w:r>
              <w:rPr>
                <w:rFonts w:ascii="Arial" w:hAnsi="Arial" w:cs="Arial"/>
              </w:rPr>
              <w:t>If only one proposal was received and selected, the</w:t>
            </w:r>
            <w:r w:rsidRPr="0041026D">
              <w:rPr>
                <w:rFonts w:ascii="Arial" w:hAnsi="Arial" w:cs="Arial"/>
              </w:rPr>
              <w:t xml:space="preserve"> contract file contains documentation that award of a contract was infeasible under small purchase procedures, sealed bids, or competitive proposals and at least one of the following circumstances applies:</w:t>
            </w:r>
          </w:p>
          <w:p w14:paraId="221E729F" w14:textId="77777777" w:rsidR="00F14CA2" w:rsidRPr="00075408" w:rsidRDefault="00F14CA2" w:rsidP="00F14CA2">
            <w:pPr>
              <w:pStyle w:val="ListParagraph"/>
              <w:numPr>
                <w:ilvl w:val="0"/>
                <w:numId w:val="6"/>
              </w:numPr>
              <w:ind w:left="337"/>
              <w:rPr>
                <w:rFonts w:ascii="Arial" w:hAnsi="Arial" w:cs="Arial"/>
              </w:rPr>
            </w:pPr>
            <w:r w:rsidRPr="00075408">
              <w:rPr>
                <w:rFonts w:ascii="Arial" w:hAnsi="Arial" w:cs="Arial"/>
              </w:rPr>
              <w:t>The item was available only from a single source.</w:t>
            </w:r>
          </w:p>
          <w:p w14:paraId="05200985" w14:textId="77777777" w:rsidR="00F14CA2" w:rsidRPr="00075408" w:rsidRDefault="00F14CA2" w:rsidP="00F14CA2">
            <w:pPr>
              <w:pStyle w:val="ListParagraph"/>
              <w:numPr>
                <w:ilvl w:val="0"/>
                <w:numId w:val="6"/>
              </w:numPr>
              <w:ind w:left="337"/>
              <w:rPr>
                <w:rFonts w:ascii="Arial" w:hAnsi="Arial" w:cs="Arial"/>
              </w:rPr>
            </w:pPr>
            <w:r w:rsidRPr="00075408">
              <w:rPr>
                <w:rFonts w:ascii="Arial" w:hAnsi="Arial" w:cs="Arial"/>
              </w:rPr>
              <w:t>Public exigency for the requirement did not permit delay resulting from a competitive solicitation.</w:t>
            </w:r>
          </w:p>
          <w:p w14:paraId="3919D8EE" w14:textId="77777777" w:rsidR="00F14CA2" w:rsidRPr="00075408" w:rsidRDefault="00F14CA2" w:rsidP="00F14CA2">
            <w:pPr>
              <w:pStyle w:val="ListParagraph"/>
              <w:numPr>
                <w:ilvl w:val="0"/>
                <w:numId w:val="6"/>
              </w:numPr>
              <w:ind w:left="337"/>
              <w:rPr>
                <w:rFonts w:ascii="Arial" w:hAnsi="Arial" w:cs="Arial"/>
              </w:rPr>
            </w:pPr>
            <w:r w:rsidRPr="00075408">
              <w:rPr>
                <w:rFonts w:ascii="Arial" w:hAnsi="Arial" w:cs="Arial"/>
              </w:rPr>
              <w:t>An emergency for the requirement did not permit a delay resulting from a competitive solicitation.</w:t>
            </w:r>
          </w:p>
          <w:p w14:paraId="2FA40358" w14:textId="77777777" w:rsidR="00F14CA2" w:rsidRPr="00075408" w:rsidRDefault="00F14CA2" w:rsidP="00F14CA2">
            <w:pPr>
              <w:pStyle w:val="ListParagraph"/>
              <w:numPr>
                <w:ilvl w:val="0"/>
                <w:numId w:val="6"/>
              </w:numPr>
              <w:ind w:left="337"/>
              <w:rPr>
                <w:rFonts w:ascii="Arial" w:hAnsi="Arial" w:cs="Arial"/>
              </w:rPr>
            </w:pPr>
            <w:r w:rsidRPr="00075408">
              <w:rPr>
                <w:rFonts w:ascii="Arial" w:hAnsi="Arial" w:cs="Arial"/>
              </w:rPr>
              <w:t>The FTA authorized noncompetitive negotiations.</w:t>
            </w:r>
          </w:p>
          <w:p w14:paraId="7E53F6F5" w14:textId="42211B7D" w:rsidR="00F14CA2" w:rsidRPr="00362C56" w:rsidRDefault="00F14CA2" w:rsidP="00F14CA2">
            <w:pPr>
              <w:tabs>
                <w:tab w:val="left" w:pos="0"/>
              </w:tabs>
              <w:suppressAutoHyphens/>
              <w:rPr>
                <w:rFonts w:ascii="Arial" w:hAnsi="Arial" w:cs="Arial"/>
                <w:sz w:val="22"/>
                <w:szCs w:val="22"/>
              </w:rPr>
            </w:pPr>
            <w:r w:rsidRPr="00075408">
              <w:rPr>
                <w:rFonts w:ascii="Arial" w:hAnsi="Arial" w:cs="Arial"/>
              </w:rPr>
              <w:t>Competition was determined inadequate after solicitation of a number of sources.</w:t>
            </w:r>
          </w:p>
        </w:tc>
        <w:tc>
          <w:tcPr>
            <w:tcW w:w="1710" w:type="dxa"/>
            <w:tcBorders>
              <w:top w:val="single" w:sz="4" w:space="0" w:color="auto"/>
              <w:left w:val="single" w:sz="4" w:space="0" w:color="auto"/>
              <w:bottom w:val="single" w:sz="4" w:space="0" w:color="auto"/>
              <w:right w:val="single" w:sz="4" w:space="0" w:color="auto"/>
            </w:tcBorders>
          </w:tcPr>
          <w:p w14:paraId="422B77B0" w14:textId="77777777" w:rsidR="00F14CA2" w:rsidRDefault="00F14CA2" w:rsidP="00F14CA2">
            <w:pPr>
              <w:tabs>
                <w:tab w:val="left" w:pos="0"/>
              </w:tabs>
              <w:suppressAutoHyphens/>
              <w:rPr>
                <w:rFonts w:ascii="Arial" w:hAnsi="Arial" w:cs="Arial"/>
                <w:sz w:val="22"/>
                <w:szCs w:val="22"/>
              </w:rPr>
            </w:pPr>
            <w:r w:rsidRPr="005446A4">
              <w:rPr>
                <w:rFonts w:ascii="Arial" w:hAnsi="Arial" w:cs="Arial"/>
                <w:sz w:val="22"/>
                <w:szCs w:val="22"/>
              </w:rPr>
              <w:t>2 CFR 200.320</w:t>
            </w:r>
            <w:r>
              <w:rPr>
                <w:rFonts w:ascii="Arial" w:hAnsi="Arial" w:cs="Arial"/>
                <w:sz w:val="21"/>
                <w:szCs w:val="21"/>
              </w:rPr>
              <w:t xml:space="preserve"> (c)</w:t>
            </w:r>
          </w:p>
          <w:p w14:paraId="189B7AC6" w14:textId="77777777" w:rsidR="00F14CA2" w:rsidRDefault="00F14CA2" w:rsidP="00F14CA2">
            <w:pPr>
              <w:tabs>
                <w:tab w:val="left" w:pos="0"/>
              </w:tabs>
              <w:suppressAutoHyphens/>
              <w:rPr>
                <w:rFonts w:ascii="Arial" w:hAnsi="Arial" w:cs="Arial"/>
                <w:sz w:val="22"/>
                <w:szCs w:val="22"/>
              </w:rPr>
            </w:pPr>
          </w:p>
          <w:p w14:paraId="1FC1BD9F"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66943F5F"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3.i.(1)</w:t>
            </w:r>
          </w:p>
          <w:p w14:paraId="60500BB5"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3.i.(1)(b)</w:t>
            </w:r>
          </w:p>
          <w:p w14:paraId="79DE03AE"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3.i.(1)</w:t>
            </w:r>
            <w:r>
              <w:rPr>
                <w:rFonts w:ascii="Arial" w:hAnsi="Arial" w:cs="Arial"/>
                <w:sz w:val="21"/>
                <w:szCs w:val="21"/>
              </w:rPr>
              <w:t>©</w:t>
            </w:r>
          </w:p>
          <w:p w14:paraId="55401DC0"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3.i.(1)</w:t>
            </w:r>
            <w:r>
              <w:rPr>
                <w:rFonts w:ascii="Arial" w:hAnsi="Arial" w:cs="Arial"/>
                <w:sz w:val="21"/>
                <w:szCs w:val="21"/>
              </w:rPr>
              <w:t>©</w:t>
            </w:r>
          </w:p>
          <w:p w14:paraId="5FB18FE4" w14:textId="17C22C30"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3.i.(2)</w:t>
            </w:r>
          </w:p>
        </w:tc>
        <w:tc>
          <w:tcPr>
            <w:tcW w:w="4230" w:type="dxa"/>
            <w:tcBorders>
              <w:top w:val="single" w:sz="4" w:space="0" w:color="auto"/>
              <w:left w:val="single" w:sz="4" w:space="0" w:color="auto"/>
              <w:bottom w:val="single" w:sz="4" w:space="0" w:color="auto"/>
              <w:right w:val="single" w:sz="4" w:space="0" w:color="auto"/>
            </w:tcBorders>
          </w:tcPr>
          <w:p w14:paraId="11D6D12B" w14:textId="77777777" w:rsidR="00F14CA2" w:rsidRDefault="00F14CA2" w:rsidP="00F14CA2">
            <w:pPr>
              <w:pStyle w:val="ListParagraph"/>
              <w:numPr>
                <w:ilvl w:val="0"/>
                <w:numId w:val="5"/>
              </w:numPr>
              <w:tabs>
                <w:tab w:val="left" w:pos="0"/>
              </w:tabs>
              <w:suppressAutoHyphens/>
              <w:rPr>
                <w:rFonts w:ascii="Arial" w:hAnsi="Arial" w:cs="Arial"/>
                <w:sz w:val="22"/>
                <w:szCs w:val="22"/>
              </w:rPr>
            </w:pPr>
            <w:r>
              <w:rPr>
                <w:rFonts w:ascii="Arial" w:hAnsi="Arial" w:cs="Arial"/>
                <w:sz w:val="22"/>
                <w:szCs w:val="22"/>
              </w:rPr>
              <w:t>REQUIED if only one vendor responded.</w:t>
            </w:r>
          </w:p>
          <w:p w14:paraId="39E9F618" w14:textId="4C2D8A5F" w:rsidR="00F14CA2" w:rsidRPr="00B10E88" w:rsidRDefault="00F14CA2" w:rsidP="00F14CA2">
            <w:pPr>
              <w:pStyle w:val="ListParagraph"/>
              <w:numPr>
                <w:ilvl w:val="0"/>
                <w:numId w:val="5"/>
              </w:numPr>
              <w:tabs>
                <w:tab w:val="left" w:pos="0"/>
              </w:tabs>
              <w:suppressAutoHyphens/>
              <w:rPr>
                <w:rFonts w:ascii="Arial" w:hAnsi="Arial" w:cs="Arial"/>
                <w:sz w:val="22"/>
                <w:szCs w:val="22"/>
              </w:rPr>
            </w:pPr>
            <w:r>
              <w:rPr>
                <w:rFonts w:ascii="Arial" w:hAnsi="Arial" w:cs="Arial"/>
                <w:sz w:val="22"/>
                <w:szCs w:val="22"/>
              </w:rPr>
              <w:t>NOT REQUIRED if two or more bids/proposals received.</w:t>
            </w:r>
          </w:p>
        </w:tc>
      </w:tr>
      <w:tr w:rsidR="00F14CA2" w:rsidRPr="00362C56" w14:paraId="440A64B4"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769BBE8F"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Cost or Price Analysis</w:t>
            </w:r>
            <w:r>
              <w:rPr>
                <w:rFonts w:ascii="Arial" w:hAnsi="Arial" w:cs="Arial"/>
                <w:sz w:val="22"/>
                <w:szCs w:val="22"/>
              </w:rPr>
              <w:t xml:space="preserve"> </w:t>
            </w:r>
          </w:p>
          <w:p w14:paraId="4FEA7A4C" w14:textId="77777777" w:rsidR="00F14CA2" w:rsidRDefault="00F14CA2" w:rsidP="00F14CA2">
            <w:pPr>
              <w:tabs>
                <w:tab w:val="left" w:pos="0"/>
              </w:tabs>
              <w:suppressAutoHyphens/>
              <w:rPr>
                <w:rFonts w:ascii="Arial" w:hAnsi="Arial" w:cs="Arial"/>
              </w:rPr>
            </w:pPr>
            <w:r w:rsidRPr="00F5429A">
              <w:rPr>
                <w:rFonts w:ascii="Arial" w:hAnsi="Arial" w:cs="Arial"/>
              </w:rPr>
              <w:t xml:space="preserve">Either a cost </w:t>
            </w:r>
            <w:r>
              <w:rPr>
                <w:rFonts w:ascii="Arial" w:hAnsi="Arial" w:cs="Arial"/>
              </w:rPr>
              <w:t xml:space="preserve">or price </w:t>
            </w:r>
            <w:r w:rsidRPr="00F5429A">
              <w:rPr>
                <w:rFonts w:ascii="Arial" w:hAnsi="Arial" w:cs="Arial"/>
              </w:rPr>
              <w:t xml:space="preserve">analysis </w:t>
            </w:r>
            <w:r>
              <w:rPr>
                <w:rFonts w:ascii="Arial" w:hAnsi="Arial" w:cs="Arial"/>
              </w:rPr>
              <w:t xml:space="preserve">must be </w:t>
            </w:r>
            <w:r w:rsidRPr="00F5429A">
              <w:rPr>
                <w:rFonts w:ascii="Arial" w:hAnsi="Arial" w:cs="Arial"/>
              </w:rPr>
              <w:t xml:space="preserve">performed </w:t>
            </w:r>
            <w:r>
              <w:rPr>
                <w:rFonts w:ascii="Arial" w:hAnsi="Arial" w:cs="Arial"/>
              </w:rPr>
              <w:t xml:space="preserve">prior to the </w:t>
            </w:r>
            <w:r w:rsidRPr="00F5429A">
              <w:rPr>
                <w:rFonts w:ascii="Arial" w:hAnsi="Arial" w:cs="Arial"/>
              </w:rPr>
              <w:t>initial contract award</w:t>
            </w:r>
            <w:r>
              <w:rPr>
                <w:rFonts w:ascii="Arial" w:hAnsi="Arial" w:cs="Arial"/>
              </w:rPr>
              <w:t xml:space="preserve"> and upon the exercise of an option, contract modification or change order.</w:t>
            </w:r>
          </w:p>
          <w:p w14:paraId="7162834F" w14:textId="77777777" w:rsidR="00F14CA2" w:rsidRPr="00714775" w:rsidRDefault="00F14CA2" w:rsidP="00F14CA2">
            <w:pPr>
              <w:pStyle w:val="ListParagraph"/>
              <w:numPr>
                <w:ilvl w:val="0"/>
                <w:numId w:val="7"/>
              </w:numPr>
              <w:tabs>
                <w:tab w:val="left" w:pos="0"/>
              </w:tabs>
              <w:suppressAutoHyphens/>
              <w:rPr>
                <w:rFonts w:ascii="Arial" w:hAnsi="Arial" w:cs="Arial"/>
              </w:rPr>
            </w:pPr>
            <w:r>
              <w:rPr>
                <w:rFonts w:ascii="Arial" w:hAnsi="Arial" w:cs="Arial"/>
              </w:rPr>
              <w:t>Price analysis is used</w:t>
            </w:r>
            <w:r w:rsidRPr="00714775">
              <w:rPr>
                <w:rFonts w:ascii="Arial" w:hAnsi="Arial" w:cs="Arial"/>
              </w:rPr>
              <w:t xml:space="preserve"> when competition is adequate/price within range of ICE. This is usually for commercial/regular items. Price from supplier should be compared with market prices. </w:t>
            </w:r>
          </w:p>
          <w:p w14:paraId="1E2F916F" w14:textId="2ACBBFB6" w:rsidR="00F14CA2" w:rsidRPr="00B10E88" w:rsidRDefault="00F14CA2" w:rsidP="00F14CA2">
            <w:pPr>
              <w:pStyle w:val="ListParagraph"/>
              <w:numPr>
                <w:ilvl w:val="0"/>
                <w:numId w:val="7"/>
              </w:numPr>
              <w:tabs>
                <w:tab w:val="left" w:pos="0"/>
              </w:tabs>
              <w:suppressAutoHyphens/>
              <w:rPr>
                <w:rFonts w:ascii="Arial" w:hAnsi="Arial" w:cs="Arial"/>
                <w:sz w:val="22"/>
                <w:szCs w:val="22"/>
              </w:rPr>
            </w:pPr>
            <w:r w:rsidRPr="00B10E88">
              <w:rPr>
                <w:rFonts w:ascii="Arial" w:hAnsi="Arial" w:cs="Arial"/>
              </w:rPr>
              <w:t>Cost analysis is used when competition is inadequate/price not within range of ICE. This is usually for non-regular purchases. Costs should be broken down</w:t>
            </w:r>
            <w:r w:rsidR="005B7CEE">
              <w:rPr>
                <w:rFonts w:ascii="Arial" w:hAnsi="Arial" w:cs="Arial"/>
              </w:rPr>
              <w:t>.</w:t>
            </w:r>
            <w:r w:rsidRPr="00B10E88">
              <w:rPr>
                <w:rFonts w:ascii="Arial" w:hAnsi="Arial" w:cs="Arial"/>
              </w:rPr>
              <w:t xml:space="preserve"> </w:t>
            </w:r>
            <w:r w:rsidR="005B7CEE">
              <w:rPr>
                <w:rFonts w:ascii="Arial" w:hAnsi="Arial" w:cs="Arial"/>
              </w:rPr>
              <w:t xml:space="preserve"> R</w:t>
            </w:r>
            <w:r w:rsidRPr="00B10E88">
              <w:rPr>
                <w:rFonts w:ascii="Arial" w:hAnsi="Arial" w:cs="Arial"/>
              </w:rPr>
              <w:t>eview profit separate from cost to see if reasonable</w:t>
            </w:r>
          </w:p>
        </w:tc>
        <w:tc>
          <w:tcPr>
            <w:tcW w:w="1710" w:type="dxa"/>
            <w:tcBorders>
              <w:top w:val="single" w:sz="4" w:space="0" w:color="auto"/>
              <w:left w:val="single" w:sz="4" w:space="0" w:color="auto"/>
              <w:bottom w:val="single" w:sz="4" w:space="0" w:color="auto"/>
              <w:right w:val="single" w:sz="4" w:space="0" w:color="auto"/>
            </w:tcBorders>
          </w:tcPr>
          <w:p w14:paraId="66296EE4"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200.324 </w:t>
            </w:r>
            <w:r w:rsidRPr="00DF425F">
              <w:rPr>
                <w:rFonts w:ascii="Arial" w:hAnsi="Arial" w:cs="Arial"/>
                <w:sz w:val="21"/>
                <w:szCs w:val="21"/>
              </w:rPr>
              <w:t xml:space="preserve"> (b)</w:t>
            </w:r>
          </w:p>
          <w:p w14:paraId="5E901437" w14:textId="77777777" w:rsidR="00F14CA2" w:rsidRDefault="00F14CA2" w:rsidP="00F14CA2">
            <w:pPr>
              <w:tabs>
                <w:tab w:val="left" w:pos="0"/>
              </w:tabs>
              <w:suppressAutoHyphens/>
              <w:rPr>
                <w:rFonts w:ascii="Arial" w:hAnsi="Arial" w:cs="Arial"/>
                <w:sz w:val="22"/>
                <w:szCs w:val="22"/>
              </w:rPr>
            </w:pPr>
          </w:p>
          <w:p w14:paraId="586477B1"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2150A8DB"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VI, 6</w:t>
            </w:r>
            <w:r>
              <w:rPr>
                <w:rFonts w:ascii="Arial" w:hAnsi="Arial" w:cs="Arial"/>
                <w:sz w:val="21"/>
                <w:szCs w:val="21"/>
              </w:rPr>
              <w:t>.a</w:t>
            </w:r>
          </w:p>
          <w:p w14:paraId="2E6A8E16" w14:textId="77777777" w:rsidR="00F14CA2" w:rsidRDefault="00F14CA2" w:rsidP="00F14CA2">
            <w:pPr>
              <w:tabs>
                <w:tab w:val="left" w:pos="0"/>
              </w:tabs>
              <w:suppressAutoHyphens/>
              <w:rPr>
                <w:rFonts w:ascii="Arial" w:hAnsi="Arial" w:cs="Arial"/>
                <w:sz w:val="21"/>
                <w:szCs w:val="21"/>
              </w:rPr>
            </w:pPr>
            <w:r w:rsidRPr="00DF425F">
              <w:rPr>
                <w:rFonts w:ascii="Arial" w:hAnsi="Arial" w:cs="Arial"/>
                <w:sz w:val="21"/>
                <w:szCs w:val="21"/>
              </w:rPr>
              <w:t>VI, 6.</w:t>
            </w:r>
            <w:r>
              <w:rPr>
                <w:rFonts w:ascii="Arial" w:hAnsi="Arial" w:cs="Arial"/>
                <w:sz w:val="21"/>
                <w:szCs w:val="21"/>
              </w:rPr>
              <w:t>b</w:t>
            </w:r>
          </w:p>
          <w:p w14:paraId="52ABA38E" w14:textId="48D9A221" w:rsidR="00F14CA2" w:rsidRPr="006D7218" w:rsidRDefault="00F14CA2" w:rsidP="00F14CA2">
            <w:pPr>
              <w:tabs>
                <w:tab w:val="left" w:pos="0"/>
              </w:tabs>
              <w:suppressAutoHyphens/>
              <w:rPr>
                <w:rFonts w:ascii="Arial" w:hAnsi="Arial" w:cs="Arial"/>
                <w:sz w:val="21"/>
                <w:szCs w:val="21"/>
              </w:rPr>
            </w:pPr>
            <w:r>
              <w:rPr>
                <w:rFonts w:ascii="Arial" w:hAnsi="Arial" w:cs="Arial"/>
                <w:sz w:val="21"/>
                <w:szCs w:val="21"/>
              </w:rPr>
              <w:t>VI, 6.c</w:t>
            </w:r>
          </w:p>
        </w:tc>
        <w:tc>
          <w:tcPr>
            <w:tcW w:w="4230" w:type="dxa"/>
            <w:tcBorders>
              <w:top w:val="single" w:sz="4" w:space="0" w:color="auto"/>
              <w:left w:val="single" w:sz="4" w:space="0" w:color="auto"/>
              <w:bottom w:val="single" w:sz="4" w:space="0" w:color="auto"/>
              <w:right w:val="single" w:sz="4" w:space="0" w:color="auto"/>
            </w:tcBorders>
          </w:tcPr>
          <w:p w14:paraId="6FBB9505" w14:textId="77777777" w:rsidR="003B029B" w:rsidRDefault="003B029B" w:rsidP="003B029B">
            <w:pPr>
              <w:pStyle w:val="ListParagraph"/>
              <w:numPr>
                <w:ilvl w:val="0"/>
                <w:numId w:val="8"/>
              </w:numPr>
              <w:tabs>
                <w:tab w:val="left" w:pos="0"/>
              </w:tabs>
              <w:suppressAutoHyphens/>
              <w:rPr>
                <w:rFonts w:ascii="Arial" w:hAnsi="Arial" w:cs="Arial"/>
                <w:sz w:val="22"/>
                <w:szCs w:val="22"/>
              </w:rPr>
            </w:pPr>
            <w:r>
              <w:rPr>
                <w:rFonts w:ascii="Arial" w:hAnsi="Arial" w:cs="Arial"/>
                <w:sz w:val="22"/>
                <w:szCs w:val="22"/>
              </w:rPr>
              <w:t>Price Analysis – REQUIRED to determine price reasonableness.</w:t>
            </w:r>
          </w:p>
          <w:p w14:paraId="0A50C898" w14:textId="77777777" w:rsidR="003B029B" w:rsidRDefault="003B029B" w:rsidP="003B029B">
            <w:pPr>
              <w:pStyle w:val="ListParagraph"/>
              <w:numPr>
                <w:ilvl w:val="1"/>
                <w:numId w:val="8"/>
              </w:numPr>
              <w:tabs>
                <w:tab w:val="left" w:pos="0"/>
              </w:tabs>
              <w:suppressAutoHyphens/>
              <w:rPr>
                <w:rFonts w:ascii="Arial" w:hAnsi="Arial" w:cs="Arial"/>
                <w:sz w:val="22"/>
                <w:szCs w:val="22"/>
              </w:rPr>
            </w:pPr>
            <w:r>
              <w:rPr>
                <w:rFonts w:ascii="Arial" w:hAnsi="Arial" w:cs="Arial"/>
                <w:sz w:val="22"/>
                <w:szCs w:val="22"/>
              </w:rPr>
              <w:t>Use of a pre-printed form is permissible.</w:t>
            </w:r>
          </w:p>
          <w:p w14:paraId="582C38B9" w14:textId="77777777" w:rsidR="003B029B" w:rsidRDefault="003B029B" w:rsidP="003B029B">
            <w:pPr>
              <w:pStyle w:val="ListParagraph"/>
              <w:numPr>
                <w:ilvl w:val="1"/>
                <w:numId w:val="8"/>
              </w:numPr>
              <w:tabs>
                <w:tab w:val="left" w:pos="0"/>
              </w:tabs>
              <w:suppressAutoHyphens/>
              <w:rPr>
                <w:rFonts w:ascii="Arial" w:hAnsi="Arial" w:cs="Arial"/>
                <w:sz w:val="22"/>
                <w:szCs w:val="22"/>
              </w:rPr>
            </w:pPr>
            <w:r>
              <w:rPr>
                <w:rFonts w:ascii="Arial" w:hAnsi="Arial" w:cs="Arial"/>
                <w:sz w:val="22"/>
                <w:szCs w:val="22"/>
              </w:rPr>
              <w:t>An abbreviated format may be used with micro-purchases.</w:t>
            </w:r>
          </w:p>
          <w:p w14:paraId="3388F251" w14:textId="77777777" w:rsidR="003B029B" w:rsidRDefault="003B029B" w:rsidP="003B029B">
            <w:pPr>
              <w:pStyle w:val="ListParagraph"/>
              <w:numPr>
                <w:ilvl w:val="0"/>
                <w:numId w:val="8"/>
              </w:numPr>
              <w:tabs>
                <w:tab w:val="left" w:pos="0"/>
              </w:tabs>
              <w:suppressAutoHyphens/>
              <w:rPr>
                <w:rFonts w:ascii="Arial" w:hAnsi="Arial" w:cs="Arial"/>
                <w:sz w:val="22"/>
                <w:szCs w:val="22"/>
              </w:rPr>
            </w:pPr>
            <w:r>
              <w:rPr>
                <w:rFonts w:ascii="Arial" w:hAnsi="Arial" w:cs="Arial"/>
                <w:sz w:val="22"/>
                <w:szCs w:val="22"/>
              </w:rPr>
              <w:t xml:space="preserve">Cost Analysis – REQUIRED </w:t>
            </w:r>
          </w:p>
          <w:p w14:paraId="27C4D07D" w14:textId="77777777" w:rsidR="003B029B" w:rsidRDefault="003B029B" w:rsidP="003B029B">
            <w:pPr>
              <w:pStyle w:val="ListParagraph"/>
              <w:numPr>
                <w:ilvl w:val="1"/>
                <w:numId w:val="8"/>
              </w:numPr>
              <w:tabs>
                <w:tab w:val="left" w:pos="0"/>
              </w:tabs>
              <w:suppressAutoHyphens/>
              <w:rPr>
                <w:rFonts w:ascii="Arial" w:hAnsi="Arial" w:cs="Arial"/>
                <w:sz w:val="22"/>
                <w:szCs w:val="22"/>
              </w:rPr>
            </w:pPr>
            <w:r>
              <w:rPr>
                <w:rFonts w:ascii="Arial" w:hAnsi="Arial" w:cs="Arial"/>
                <w:sz w:val="22"/>
                <w:szCs w:val="22"/>
              </w:rPr>
              <w:t>WHEN a Price Analysis will not provide sufficient information to determine price reasonableness.</w:t>
            </w:r>
          </w:p>
          <w:p w14:paraId="1DAE5548" w14:textId="447F14B1" w:rsidR="00F14CA2" w:rsidRPr="00B10E88" w:rsidRDefault="003B029B" w:rsidP="00713625">
            <w:pPr>
              <w:pStyle w:val="ListParagraph"/>
              <w:numPr>
                <w:ilvl w:val="0"/>
                <w:numId w:val="8"/>
              </w:numPr>
              <w:tabs>
                <w:tab w:val="left" w:pos="0"/>
              </w:tabs>
              <w:suppressAutoHyphens/>
              <w:rPr>
                <w:rFonts w:ascii="Arial" w:hAnsi="Arial" w:cs="Arial"/>
                <w:sz w:val="22"/>
                <w:szCs w:val="22"/>
              </w:rPr>
            </w:pPr>
            <w:r>
              <w:rPr>
                <w:rFonts w:ascii="Arial" w:hAnsi="Arial" w:cs="Arial"/>
                <w:sz w:val="22"/>
                <w:szCs w:val="22"/>
              </w:rPr>
              <w:t>EXCEPTION: When price reasonableness can be justified based on catalog or market price, a cost analysis is not required.</w:t>
            </w:r>
          </w:p>
        </w:tc>
      </w:tr>
      <w:tr w:rsidR="00F14CA2" w:rsidRPr="00362C56" w14:paraId="4702E3D8"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3E2C5D95"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No Organizational Conflict of Interest</w:t>
            </w:r>
            <w:r>
              <w:rPr>
                <w:rFonts w:ascii="Arial" w:hAnsi="Arial" w:cs="Arial"/>
                <w:sz w:val="22"/>
                <w:szCs w:val="22"/>
              </w:rPr>
              <w:t xml:space="preserve"> </w:t>
            </w:r>
          </w:p>
          <w:p w14:paraId="5DC6140C" w14:textId="470F0342" w:rsidR="00F14CA2" w:rsidRPr="00362C56" w:rsidRDefault="00F14CA2" w:rsidP="00F14CA2">
            <w:pPr>
              <w:tabs>
                <w:tab w:val="left" w:pos="0"/>
              </w:tabs>
              <w:suppressAutoHyphens/>
              <w:rPr>
                <w:rFonts w:ascii="Arial" w:hAnsi="Arial" w:cs="Arial"/>
                <w:sz w:val="22"/>
                <w:szCs w:val="22"/>
              </w:rPr>
            </w:pPr>
            <w:r>
              <w:rPr>
                <w:rFonts w:ascii="Arial" w:hAnsi="Arial" w:cs="Arial"/>
              </w:rPr>
              <w:t>The grantee</w:t>
            </w:r>
            <w:r w:rsidRPr="0099008D">
              <w:rPr>
                <w:rFonts w:ascii="Arial" w:hAnsi="Arial" w:cs="Arial"/>
              </w:rPr>
              <w:t xml:space="preserve"> evaluated potential organizational conflicts with prospective vendors to avoid or mitigate potential conflicts prior to award.</w:t>
            </w:r>
          </w:p>
        </w:tc>
        <w:tc>
          <w:tcPr>
            <w:tcW w:w="1710" w:type="dxa"/>
            <w:tcBorders>
              <w:top w:val="single" w:sz="4" w:space="0" w:color="auto"/>
              <w:left w:val="single" w:sz="4" w:space="0" w:color="auto"/>
              <w:bottom w:val="single" w:sz="4" w:space="0" w:color="auto"/>
              <w:right w:val="single" w:sz="4" w:space="0" w:color="auto"/>
            </w:tcBorders>
          </w:tcPr>
          <w:p w14:paraId="1A62C0A4"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(b)(5)</w:t>
            </w:r>
          </w:p>
          <w:p w14:paraId="598522A0" w14:textId="77777777" w:rsidR="00F14CA2" w:rsidRDefault="00F14CA2" w:rsidP="00F14CA2">
            <w:pPr>
              <w:tabs>
                <w:tab w:val="left" w:pos="0"/>
              </w:tabs>
              <w:suppressAutoHyphens/>
              <w:rPr>
                <w:rFonts w:ascii="Arial" w:hAnsi="Arial" w:cs="Arial"/>
                <w:sz w:val="22"/>
                <w:szCs w:val="22"/>
              </w:rPr>
            </w:pPr>
          </w:p>
          <w:p w14:paraId="638E462A"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12FBF537" w14:textId="6426A4A1"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2.a.(4)(h)</w:t>
            </w:r>
          </w:p>
        </w:tc>
        <w:tc>
          <w:tcPr>
            <w:tcW w:w="4230" w:type="dxa"/>
            <w:tcBorders>
              <w:top w:val="single" w:sz="4" w:space="0" w:color="auto"/>
              <w:left w:val="single" w:sz="4" w:space="0" w:color="auto"/>
              <w:bottom w:val="single" w:sz="4" w:space="0" w:color="auto"/>
              <w:right w:val="single" w:sz="4" w:space="0" w:color="auto"/>
            </w:tcBorders>
          </w:tcPr>
          <w:p w14:paraId="1DA1E054" w14:textId="77777777" w:rsidR="00F14CA2" w:rsidRDefault="00F14CA2" w:rsidP="00F14CA2">
            <w:pPr>
              <w:pStyle w:val="ListParagraph"/>
              <w:numPr>
                <w:ilvl w:val="0"/>
                <w:numId w:val="9"/>
              </w:numPr>
              <w:tabs>
                <w:tab w:val="left" w:pos="0"/>
              </w:tabs>
              <w:suppressAutoHyphens/>
              <w:rPr>
                <w:rFonts w:ascii="Arial" w:hAnsi="Arial" w:cs="Arial"/>
                <w:sz w:val="22"/>
                <w:szCs w:val="22"/>
              </w:rPr>
            </w:pPr>
            <w:r>
              <w:rPr>
                <w:rFonts w:ascii="Arial" w:hAnsi="Arial" w:cs="Arial"/>
                <w:sz w:val="22"/>
                <w:szCs w:val="22"/>
              </w:rPr>
              <w:t>REQUIRED, no exceptions.</w:t>
            </w:r>
          </w:p>
          <w:p w14:paraId="6627B664" w14:textId="77777777" w:rsidR="00F14CA2" w:rsidRDefault="00F14CA2" w:rsidP="00F14CA2">
            <w:pPr>
              <w:pStyle w:val="ListParagraph"/>
              <w:numPr>
                <w:ilvl w:val="1"/>
                <w:numId w:val="9"/>
              </w:numPr>
              <w:tabs>
                <w:tab w:val="left" w:pos="0"/>
              </w:tabs>
              <w:suppressAutoHyphens/>
              <w:rPr>
                <w:rFonts w:ascii="Arial" w:hAnsi="Arial" w:cs="Arial"/>
                <w:sz w:val="22"/>
                <w:szCs w:val="22"/>
              </w:rPr>
            </w:pPr>
            <w:r>
              <w:rPr>
                <w:rFonts w:ascii="Arial" w:hAnsi="Arial" w:cs="Arial"/>
                <w:sz w:val="22"/>
                <w:szCs w:val="22"/>
              </w:rPr>
              <w:t>NOTE: Individual/Personal COI documentation does not meet the requirement for Organizational COI.</w:t>
            </w:r>
          </w:p>
          <w:p w14:paraId="66FB0530" w14:textId="1C8D018B" w:rsidR="00F14CA2" w:rsidRPr="00B10E88" w:rsidRDefault="00F14CA2" w:rsidP="00F14CA2">
            <w:pPr>
              <w:pStyle w:val="ListParagraph"/>
              <w:numPr>
                <w:ilvl w:val="0"/>
                <w:numId w:val="9"/>
              </w:numPr>
              <w:tabs>
                <w:tab w:val="left" w:pos="0"/>
              </w:tabs>
              <w:suppressAutoHyphens/>
              <w:rPr>
                <w:rFonts w:ascii="Arial" w:hAnsi="Arial" w:cs="Arial"/>
                <w:sz w:val="22"/>
                <w:szCs w:val="22"/>
              </w:rPr>
            </w:pPr>
            <w:r w:rsidRPr="00B10E88">
              <w:rPr>
                <w:rFonts w:ascii="Arial" w:hAnsi="Arial" w:cs="Arial"/>
                <w:sz w:val="22"/>
                <w:szCs w:val="22"/>
              </w:rPr>
              <w:t>FORM 1295 is ACCEPTABLE</w:t>
            </w:r>
          </w:p>
        </w:tc>
      </w:tr>
      <w:tr w:rsidR="00F14CA2" w:rsidRPr="00362C56" w14:paraId="321FAE02"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0BB57C52"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Discussions with Bidders</w:t>
            </w:r>
          </w:p>
          <w:p w14:paraId="209BB8FC" w14:textId="6C16B19B" w:rsidR="00F14CA2" w:rsidRDefault="00F14CA2" w:rsidP="00F14CA2">
            <w:pPr>
              <w:tabs>
                <w:tab w:val="left" w:pos="0"/>
              </w:tabs>
              <w:suppressAutoHyphens/>
              <w:rPr>
                <w:rFonts w:ascii="Arial" w:hAnsi="Arial" w:cs="Arial"/>
              </w:rPr>
            </w:pPr>
            <w:r w:rsidRPr="002951B0">
              <w:rPr>
                <w:rFonts w:ascii="Arial" w:hAnsi="Arial" w:cs="Arial"/>
              </w:rPr>
              <w:t xml:space="preserve">Depending upon the type of solicitation, the grantee may </w:t>
            </w:r>
            <w:r>
              <w:rPr>
                <w:rFonts w:ascii="Arial" w:hAnsi="Arial" w:cs="Arial"/>
              </w:rPr>
              <w:t>need</w:t>
            </w:r>
            <w:r w:rsidRPr="002951B0">
              <w:rPr>
                <w:rFonts w:ascii="Arial" w:hAnsi="Arial" w:cs="Arial"/>
              </w:rPr>
              <w:t xml:space="preserve"> to have discussions with offerors.</w:t>
            </w:r>
            <w:r>
              <w:rPr>
                <w:rFonts w:ascii="Arial" w:hAnsi="Arial" w:cs="Arial"/>
              </w:rPr>
              <w:t xml:space="preserve"> If there is a competitive range for proposals a discussion with bidders is prudent.</w:t>
            </w:r>
          </w:p>
          <w:p w14:paraId="54EBB467" w14:textId="111459D1" w:rsidR="00F14CA2" w:rsidRPr="002951B0" w:rsidRDefault="00F14CA2" w:rsidP="00F14CA2">
            <w:pPr>
              <w:tabs>
                <w:tab w:val="left" w:pos="0"/>
              </w:tabs>
              <w:suppressAutoHyphens/>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1ACB4157" w14:textId="77777777" w:rsidR="00F14CA2" w:rsidRDefault="00F14CA2" w:rsidP="00F14CA2">
            <w:pPr>
              <w:tabs>
                <w:tab w:val="left" w:pos="0"/>
              </w:tabs>
              <w:suppressAutoHyphens/>
              <w:rPr>
                <w:rFonts w:ascii="Arial" w:hAnsi="Arial" w:cs="Arial"/>
                <w:sz w:val="21"/>
                <w:szCs w:val="21"/>
              </w:rPr>
            </w:pPr>
          </w:p>
          <w:p w14:paraId="5CD9CB7F" w14:textId="77777777" w:rsidR="00F14CA2" w:rsidRDefault="00F14CA2" w:rsidP="00F14CA2">
            <w:pPr>
              <w:tabs>
                <w:tab w:val="left" w:pos="0"/>
              </w:tabs>
              <w:suppressAutoHyphens/>
              <w:rPr>
                <w:rFonts w:ascii="Arial" w:hAnsi="Arial" w:cs="Arial"/>
                <w:sz w:val="21"/>
                <w:szCs w:val="21"/>
              </w:rPr>
            </w:pPr>
          </w:p>
          <w:p w14:paraId="1F6129A4" w14:textId="029658D0"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174B293" w14:textId="20FBB7AC"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3.c.(1)</w:t>
            </w:r>
            <w:r>
              <w:rPr>
                <w:rFonts w:ascii="Arial" w:hAnsi="Arial" w:cs="Arial"/>
                <w:sz w:val="21"/>
                <w:szCs w:val="21"/>
              </w:rPr>
              <w:t>(e)</w:t>
            </w:r>
          </w:p>
        </w:tc>
        <w:tc>
          <w:tcPr>
            <w:tcW w:w="4230" w:type="dxa"/>
            <w:tcBorders>
              <w:top w:val="single" w:sz="4" w:space="0" w:color="auto"/>
              <w:left w:val="single" w:sz="4" w:space="0" w:color="auto"/>
              <w:bottom w:val="single" w:sz="4" w:space="0" w:color="auto"/>
              <w:right w:val="single" w:sz="4" w:space="0" w:color="auto"/>
            </w:tcBorders>
          </w:tcPr>
          <w:p w14:paraId="74719D7D" w14:textId="7D9D3716" w:rsidR="00F14CA2" w:rsidRDefault="00F14CA2" w:rsidP="00F14CA2">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PREFERED if there is a competitive range.</w:t>
            </w:r>
          </w:p>
          <w:p w14:paraId="04C5EF47" w14:textId="6CD738BF" w:rsidR="00F14CA2" w:rsidRDefault="00F14CA2" w:rsidP="00F14CA2">
            <w:pPr>
              <w:pStyle w:val="ListParagraph"/>
              <w:numPr>
                <w:ilvl w:val="0"/>
                <w:numId w:val="12"/>
              </w:numPr>
              <w:tabs>
                <w:tab w:val="left" w:pos="0"/>
              </w:tabs>
              <w:suppressAutoHyphens/>
              <w:rPr>
                <w:rFonts w:ascii="Arial" w:hAnsi="Arial" w:cs="Arial"/>
                <w:sz w:val="22"/>
                <w:szCs w:val="22"/>
              </w:rPr>
            </w:pPr>
            <w:r>
              <w:rPr>
                <w:rFonts w:ascii="Arial" w:hAnsi="Arial" w:cs="Arial"/>
                <w:sz w:val="22"/>
                <w:szCs w:val="22"/>
              </w:rPr>
              <w:t>NOT REQUIRED, if the solicitation is a bid.</w:t>
            </w:r>
          </w:p>
          <w:p w14:paraId="24F3A578" w14:textId="68D266FC" w:rsidR="00F14CA2" w:rsidRPr="002951B0" w:rsidRDefault="00F14CA2" w:rsidP="00F14CA2">
            <w:pPr>
              <w:pStyle w:val="ListParagraph"/>
              <w:numPr>
                <w:ilvl w:val="1"/>
                <w:numId w:val="12"/>
              </w:numPr>
              <w:tabs>
                <w:tab w:val="left" w:pos="0"/>
              </w:tabs>
              <w:suppressAutoHyphens/>
              <w:rPr>
                <w:rFonts w:ascii="Arial" w:hAnsi="Arial" w:cs="Arial"/>
                <w:sz w:val="22"/>
                <w:szCs w:val="22"/>
              </w:rPr>
            </w:pPr>
            <w:r>
              <w:rPr>
                <w:rFonts w:ascii="Arial" w:hAnsi="Arial" w:cs="Arial"/>
                <w:sz w:val="22"/>
                <w:szCs w:val="22"/>
              </w:rPr>
              <w:t>Bid award is based on price and price-related factors only.</w:t>
            </w:r>
          </w:p>
        </w:tc>
      </w:tr>
      <w:tr w:rsidR="00F14CA2" w:rsidRPr="00362C56" w14:paraId="0DF2BA84" w14:textId="77777777" w:rsidTr="009D474E">
        <w:trPr>
          <w:cantSplit/>
        </w:trPr>
        <w:tc>
          <w:tcPr>
            <w:tcW w:w="4045" w:type="dxa"/>
          </w:tcPr>
          <w:p w14:paraId="3EECB7DB"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Evaluation—Specified Factors Applied During Selection</w:t>
            </w:r>
          </w:p>
          <w:p w14:paraId="04634C29" w14:textId="4D598D9D" w:rsidR="00F14CA2" w:rsidRPr="00CC0684" w:rsidRDefault="00F14CA2" w:rsidP="00F14CA2">
            <w:pPr>
              <w:pStyle w:val="Default"/>
              <w:rPr>
                <w:rFonts w:ascii="Arial" w:hAnsi="Arial" w:cs="Arial"/>
                <w:sz w:val="20"/>
                <w:szCs w:val="20"/>
              </w:rPr>
            </w:pPr>
            <w:r>
              <w:rPr>
                <w:rFonts w:ascii="Arial" w:hAnsi="Arial" w:cs="Arial"/>
                <w:sz w:val="20"/>
                <w:szCs w:val="20"/>
              </w:rPr>
              <w:t>The grantee evaluated</w:t>
            </w:r>
            <w:r w:rsidRPr="007B6970">
              <w:rPr>
                <w:rFonts w:ascii="Arial" w:hAnsi="Arial" w:cs="Arial"/>
                <w:sz w:val="20"/>
                <w:szCs w:val="20"/>
              </w:rPr>
              <w:t xml:space="preserve"> bids or proposals only on the evaluation factors included in </w:t>
            </w:r>
            <w:r>
              <w:rPr>
                <w:rFonts w:ascii="Arial" w:hAnsi="Arial" w:cs="Arial"/>
                <w:sz w:val="20"/>
                <w:szCs w:val="20"/>
              </w:rPr>
              <w:t>the</w:t>
            </w:r>
            <w:r w:rsidRPr="007B6970">
              <w:rPr>
                <w:rFonts w:ascii="Arial" w:hAnsi="Arial" w:cs="Arial"/>
                <w:sz w:val="20"/>
                <w:szCs w:val="20"/>
              </w:rPr>
              <w:t xml:space="preserve"> solicitation documents. </w:t>
            </w:r>
          </w:p>
        </w:tc>
        <w:tc>
          <w:tcPr>
            <w:tcW w:w="1710" w:type="dxa"/>
          </w:tcPr>
          <w:p w14:paraId="36035037"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2 CFR 200.319 (d)(2)</w:t>
            </w:r>
          </w:p>
          <w:p w14:paraId="38291ED4" w14:textId="77777777" w:rsidR="00F14CA2" w:rsidRDefault="00F14CA2" w:rsidP="00F14CA2">
            <w:pPr>
              <w:tabs>
                <w:tab w:val="left" w:pos="0"/>
              </w:tabs>
              <w:suppressAutoHyphens/>
              <w:rPr>
                <w:rFonts w:ascii="Arial" w:hAnsi="Arial" w:cs="Arial"/>
                <w:sz w:val="22"/>
                <w:szCs w:val="22"/>
              </w:rPr>
            </w:pPr>
            <w:r w:rsidRPr="006B280A">
              <w:rPr>
                <w:rFonts w:ascii="Arial" w:hAnsi="Arial" w:cs="Arial"/>
                <w:sz w:val="21"/>
                <w:szCs w:val="21"/>
              </w:rPr>
              <w:t>2 CFR 200.320 (b)(2)(</w:t>
            </w:r>
            <w:proofErr w:type="spellStart"/>
            <w:r w:rsidRPr="006B280A">
              <w:rPr>
                <w:rFonts w:ascii="Arial" w:hAnsi="Arial" w:cs="Arial"/>
                <w:sz w:val="21"/>
                <w:szCs w:val="21"/>
              </w:rPr>
              <w:t>i</w:t>
            </w:r>
            <w:proofErr w:type="spellEnd"/>
            <w:r>
              <w:rPr>
                <w:rFonts w:ascii="Arial" w:hAnsi="Arial" w:cs="Arial"/>
                <w:sz w:val="21"/>
                <w:szCs w:val="21"/>
              </w:rPr>
              <w:t>) and (ii)</w:t>
            </w:r>
          </w:p>
          <w:p w14:paraId="1C90847C" w14:textId="77777777" w:rsidR="00F14CA2" w:rsidRDefault="00F14CA2" w:rsidP="00F14CA2">
            <w:pPr>
              <w:tabs>
                <w:tab w:val="left" w:pos="0"/>
              </w:tabs>
              <w:suppressAutoHyphens/>
              <w:rPr>
                <w:rFonts w:ascii="Arial" w:hAnsi="Arial" w:cs="Arial"/>
                <w:sz w:val="22"/>
                <w:szCs w:val="22"/>
              </w:rPr>
            </w:pPr>
          </w:p>
          <w:p w14:paraId="6F3737E0"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C4220.1F – </w:t>
            </w:r>
          </w:p>
          <w:p w14:paraId="51A9B62D" w14:textId="34677A5F"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 xml:space="preserve">VI, </w:t>
            </w:r>
            <w:r>
              <w:rPr>
                <w:rFonts w:ascii="Arial" w:hAnsi="Arial" w:cs="Arial"/>
                <w:sz w:val="21"/>
                <w:szCs w:val="21"/>
              </w:rPr>
              <w:t>7(a)</w:t>
            </w:r>
          </w:p>
        </w:tc>
        <w:tc>
          <w:tcPr>
            <w:tcW w:w="4230" w:type="dxa"/>
          </w:tcPr>
          <w:p w14:paraId="58CD92BF" w14:textId="77777777" w:rsidR="00F14CA2" w:rsidRDefault="00F14CA2" w:rsidP="00F14CA2">
            <w:pPr>
              <w:tabs>
                <w:tab w:val="left" w:pos="0"/>
              </w:tabs>
              <w:suppressAutoHyphens/>
              <w:rPr>
                <w:rFonts w:ascii="Arial" w:hAnsi="Arial" w:cs="Arial"/>
                <w:sz w:val="22"/>
                <w:szCs w:val="22"/>
              </w:rPr>
            </w:pPr>
          </w:p>
          <w:p w14:paraId="76BEBA01" w14:textId="7F180D92" w:rsidR="00F14CA2" w:rsidRPr="00CC0684" w:rsidRDefault="00F14CA2" w:rsidP="00F14CA2">
            <w:pPr>
              <w:pStyle w:val="ListParagraph"/>
              <w:numPr>
                <w:ilvl w:val="0"/>
                <w:numId w:val="10"/>
              </w:numPr>
              <w:tabs>
                <w:tab w:val="left" w:pos="0"/>
              </w:tabs>
              <w:suppressAutoHyphens/>
              <w:rPr>
                <w:rFonts w:ascii="Arial" w:hAnsi="Arial" w:cs="Arial"/>
                <w:sz w:val="22"/>
                <w:szCs w:val="22"/>
              </w:rPr>
            </w:pPr>
            <w:r w:rsidRPr="00CC0684">
              <w:rPr>
                <w:rFonts w:ascii="Arial" w:hAnsi="Arial" w:cs="Arial"/>
                <w:sz w:val="22"/>
                <w:szCs w:val="22"/>
              </w:rPr>
              <w:t>REQUIRED, no exceptions.</w:t>
            </w:r>
          </w:p>
        </w:tc>
      </w:tr>
      <w:tr w:rsidR="00F14CA2" w:rsidRPr="00362C56" w14:paraId="76596511"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14A23F0"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Evaluation of Options</w:t>
            </w:r>
            <w:r>
              <w:rPr>
                <w:rFonts w:ascii="Arial" w:hAnsi="Arial" w:cs="Arial"/>
                <w:sz w:val="22"/>
                <w:szCs w:val="22"/>
              </w:rPr>
              <w:t xml:space="preserve"> </w:t>
            </w:r>
          </w:p>
          <w:p w14:paraId="33EA2110" w14:textId="4451B56F" w:rsidR="00F14CA2" w:rsidRPr="00362C56" w:rsidRDefault="00F14CA2" w:rsidP="00F14CA2">
            <w:pPr>
              <w:tabs>
                <w:tab w:val="left" w:pos="0"/>
              </w:tabs>
              <w:suppressAutoHyphens/>
              <w:rPr>
                <w:rFonts w:ascii="Arial" w:hAnsi="Arial" w:cs="Arial"/>
                <w:sz w:val="22"/>
                <w:szCs w:val="22"/>
              </w:rPr>
            </w:pPr>
            <w:r w:rsidRPr="00075408">
              <w:rPr>
                <w:rFonts w:ascii="Arial" w:hAnsi="Arial" w:cs="Arial"/>
              </w:rPr>
              <w:t>The option quantities or periods contained in the contractor’s bid or offer were evaluated in order to determine contract award. (To be eligible for Federal funding, options must be evaluated as part of the price evaluation of offers</w:t>
            </w:r>
            <w:r>
              <w:rPr>
                <w:rFonts w:ascii="Arial" w:hAnsi="Arial" w:cs="Arial"/>
              </w:rPr>
              <w:t xml:space="preserve">, </w:t>
            </w:r>
            <w:r w:rsidRPr="00075408">
              <w:rPr>
                <w:rFonts w:ascii="Arial" w:hAnsi="Arial" w:cs="Arial"/>
              </w:rPr>
              <w:t>or must be treated as sole source award.)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B29F7E8"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C4220.1F –</w:t>
            </w:r>
          </w:p>
          <w:p w14:paraId="34184903" w14:textId="77777777" w:rsidR="00F14CA2" w:rsidRDefault="00F14CA2" w:rsidP="00F14CA2">
            <w:pPr>
              <w:tabs>
                <w:tab w:val="left" w:pos="0"/>
              </w:tabs>
              <w:suppressAutoHyphens/>
              <w:rPr>
                <w:rFonts w:ascii="Arial" w:hAnsi="Arial" w:cs="Arial"/>
                <w:sz w:val="21"/>
                <w:szCs w:val="21"/>
              </w:rPr>
            </w:pPr>
            <w:r w:rsidRPr="006B280A">
              <w:rPr>
                <w:rFonts w:ascii="Arial" w:hAnsi="Arial" w:cs="Arial"/>
                <w:sz w:val="21"/>
                <w:szCs w:val="21"/>
              </w:rPr>
              <w:t>IV, 1.d</w:t>
            </w:r>
          </w:p>
          <w:p w14:paraId="22B5C7BE" w14:textId="77777777" w:rsidR="00F14CA2" w:rsidRPr="006B280A" w:rsidRDefault="00F14CA2" w:rsidP="00F14CA2">
            <w:pPr>
              <w:tabs>
                <w:tab w:val="left" w:pos="0"/>
              </w:tabs>
              <w:suppressAutoHyphens/>
              <w:rPr>
                <w:rFonts w:ascii="Arial" w:hAnsi="Arial" w:cs="Arial"/>
                <w:sz w:val="21"/>
                <w:szCs w:val="21"/>
              </w:rPr>
            </w:pPr>
            <w:r>
              <w:rPr>
                <w:rFonts w:ascii="Arial" w:hAnsi="Arial" w:cs="Arial"/>
                <w:sz w:val="21"/>
                <w:szCs w:val="21"/>
              </w:rPr>
              <w:t>V, 7.a.(1)</w:t>
            </w:r>
          </w:p>
          <w:p w14:paraId="4E0183DF" w14:textId="32BC7AB9" w:rsidR="00F14CA2" w:rsidRPr="004B28EA" w:rsidRDefault="00F14CA2" w:rsidP="00F14CA2">
            <w:pPr>
              <w:tabs>
                <w:tab w:val="left" w:pos="0"/>
              </w:tabs>
              <w:suppressAutoHyphens/>
              <w:rPr>
                <w:rFonts w:ascii="Arial" w:hAnsi="Arial" w:cs="Arial"/>
                <w:sz w:val="22"/>
                <w:szCs w:val="22"/>
              </w:rPr>
            </w:pPr>
            <w:r w:rsidRPr="006B280A">
              <w:rPr>
                <w:rFonts w:ascii="Arial" w:hAnsi="Arial" w:cs="Arial"/>
                <w:sz w:val="21"/>
                <w:szCs w:val="21"/>
              </w:rPr>
              <w:t>VI, 7.b</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3783C81" w14:textId="77777777" w:rsidR="00F14CA2"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and MUST BE documented.</w:t>
            </w:r>
          </w:p>
          <w:p w14:paraId="2B2CF255" w14:textId="56B5E75F" w:rsidR="00F14CA2" w:rsidRPr="00CC0684" w:rsidRDefault="00F14CA2" w:rsidP="00F14CA2">
            <w:pPr>
              <w:pStyle w:val="ListParagraph"/>
              <w:numPr>
                <w:ilvl w:val="1"/>
                <w:numId w:val="11"/>
              </w:numPr>
              <w:tabs>
                <w:tab w:val="left" w:pos="0"/>
              </w:tabs>
              <w:suppressAutoHyphens/>
              <w:rPr>
                <w:rFonts w:ascii="Arial" w:hAnsi="Arial" w:cs="Arial"/>
                <w:sz w:val="22"/>
                <w:szCs w:val="22"/>
              </w:rPr>
            </w:pPr>
            <w:r w:rsidRPr="00CC0684">
              <w:rPr>
                <w:rFonts w:ascii="Arial" w:hAnsi="Arial" w:cs="Arial"/>
                <w:sz w:val="22"/>
                <w:szCs w:val="22"/>
              </w:rPr>
              <w:t>If option costs and terms are not evaluated during and documented in the original agreement, each option exercised will be considered a sole source and sole source procurement procedures must be followed.</w:t>
            </w:r>
          </w:p>
        </w:tc>
      </w:tr>
      <w:tr w:rsidR="00F14CA2" w:rsidRPr="00362C56" w14:paraId="05B51F14"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5B2923E"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No Debarment or Suspension</w:t>
            </w:r>
            <w:r>
              <w:rPr>
                <w:rFonts w:ascii="Arial" w:hAnsi="Arial" w:cs="Arial"/>
                <w:sz w:val="22"/>
                <w:szCs w:val="22"/>
              </w:rPr>
              <w:t xml:space="preserve"> </w:t>
            </w:r>
          </w:p>
          <w:p w14:paraId="03EBD3C4" w14:textId="7EA11E79" w:rsidR="00F14CA2" w:rsidRPr="00362C56" w:rsidRDefault="00F14CA2" w:rsidP="00F14CA2">
            <w:pPr>
              <w:tabs>
                <w:tab w:val="left" w:pos="0"/>
              </w:tabs>
              <w:suppressAutoHyphens/>
              <w:rPr>
                <w:rFonts w:ascii="Arial" w:hAnsi="Arial" w:cs="Arial"/>
                <w:sz w:val="22"/>
                <w:szCs w:val="22"/>
              </w:rPr>
            </w:pPr>
            <w:r w:rsidRPr="000821C1">
              <w:rPr>
                <w:rFonts w:ascii="Arial" w:hAnsi="Arial" w:cs="Arial"/>
              </w:rPr>
              <w:t xml:space="preserve">Proof that a check </w:t>
            </w:r>
            <w:r>
              <w:rPr>
                <w:rFonts w:ascii="Arial" w:hAnsi="Arial" w:cs="Arial"/>
              </w:rPr>
              <w:t xml:space="preserve">of </w:t>
            </w:r>
            <w:r w:rsidRPr="000821C1">
              <w:rPr>
                <w:rFonts w:ascii="Arial" w:hAnsi="Arial" w:cs="Arial"/>
              </w:rPr>
              <w:t xml:space="preserve">the Excluded Parties List System (EPLS), which is a part of the System for Awards Management (SAM) at: </w:t>
            </w:r>
            <w:hyperlink r:id="rId8" w:history="1">
              <w:r w:rsidRPr="000821C1">
                <w:rPr>
                  <w:rStyle w:val="Hyperlink"/>
                  <w:rFonts w:ascii="Arial" w:hAnsi="Arial" w:cs="Arial"/>
                </w:rPr>
                <w:t>www.sam.gov</w:t>
              </w:r>
            </w:hyperlink>
            <w:r w:rsidRPr="000821C1">
              <w:rPr>
                <w:rFonts w:ascii="Arial" w:hAnsi="Arial" w:cs="Arial"/>
              </w:rPr>
              <w:t xml:space="preserve"> was done.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A572D7D"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2 CFR Part 180</w:t>
            </w:r>
          </w:p>
          <w:p w14:paraId="4D78DC1E" w14:textId="77777777" w:rsidR="00F14CA2" w:rsidRDefault="00F14CA2" w:rsidP="00F14CA2">
            <w:pPr>
              <w:tabs>
                <w:tab w:val="left" w:pos="0"/>
              </w:tabs>
              <w:suppressAutoHyphens/>
              <w:rPr>
                <w:rFonts w:ascii="Arial" w:hAnsi="Arial" w:cs="Arial"/>
                <w:sz w:val="21"/>
                <w:szCs w:val="21"/>
              </w:rPr>
            </w:pPr>
            <w:r w:rsidRPr="006B280A">
              <w:rPr>
                <w:rFonts w:ascii="Arial" w:hAnsi="Arial" w:cs="Arial"/>
                <w:sz w:val="21"/>
                <w:szCs w:val="21"/>
              </w:rPr>
              <w:t>2 CFR 200.214</w:t>
            </w:r>
          </w:p>
          <w:p w14:paraId="30A13E38"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41 U.S.C. 2313</w:t>
            </w:r>
          </w:p>
          <w:p w14:paraId="34DCC396" w14:textId="77777777" w:rsidR="00F14CA2" w:rsidRDefault="00F14CA2" w:rsidP="00F14CA2">
            <w:pPr>
              <w:tabs>
                <w:tab w:val="left" w:pos="0"/>
              </w:tabs>
              <w:suppressAutoHyphens/>
              <w:rPr>
                <w:rFonts w:ascii="Arial" w:hAnsi="Arial" w:cs="Arial"/>
                <w:sz w:val="21"/>
                <w:szCs w:val="21"/>
              </w:rPr>
            </w:pPr>
          </w:p>
          <w:p w14:paraId="144811C9"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C4220.1F –</w:t>
            </w:r>
          </w:p>
          <w:p w14:paraId="0927C43F" w14:textId="6171BE69" w:rsidR="00F14CA2" w:rsidRPr="006D7218" w:rsidRDefault="00F14CA2" w:rsidP="00F14CA2">
            <w:pPr>
              <w:tabs>
                <w:tab w:val="left" w:pos="0"/>
              </w:tabs>
              <w:suppressAutoHyphens/>
              <w:rPr>
                <w:rFonts w:ascii="Arial" w:hAnsi="Arial" w:cs="Arial"/>
                <w:sz w:val="21"/>
                <w:szCs w:val="21"/>
              </w:rPr>
            </w:pPr>
            <w:r w:rsidRPr="006B280A">
              <w:rPr>
                <w:rFonts w:ascii="Arial" w:hAnsi="Arial" w:cs="Arial"/>
                <w:sz w:val="21"/>
                <w:szCs w:val="21"/>
              </w:rPr>
              <w:t>IV, 2.a.(2)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A067A6" w14:textId="6FFF0773" w:rsidR="00F14CA2" w:rsidRPr="00CC0684" w:rsidRDefault="00F14CA2" w:rsidP="00F14CA2">
            <w:pPr>
              <w:pStyle w:val="ListParagraph"/>
              <w:numPr>
                <w:ilvl w:val="0"/>
                <w:numId w:val="11"/>
              </w:numPr>
              <w:tabs>
                <w:tab w:val="left" w:pos="0"/>
              </w:tabs>
              <w:suppressAutoHyphens/>
              <w:rPr>
                <w:rFonts w:ascii="Arial" w:hAnsi="Arial" w:cs="Arial"/>
                <w:sz w:val="22"/>
                <w:szCs w:val="22"/>
              </w:rPr>
            </w:pPr>
            <w:r w:rsidRPr="00CC0684">
              <w:rPr>
                <w:rFonts w:ascii="Arial" w:hAnsi="Arial" w:cs="Arial"/>
                <w:sz w:val="22"/>
                <w:szCs w:val="22"/>
              </w:rPr>
              <w:t>APPLIES to all contracts whose total cost is or will be &gt;$25k at the end of the term. Contract term = base + option years. Must be completed and dated before the agreement is signed.</w:t>
            </w:r>
          </w:p>
        </w:tc>
      </w:tr>
      <w:tr w:rsidR="00F14CA2" w:rsidRPr="00362C56" w14:paraId="41656004"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02136815" w14:textId="77777777" w:rsidR="00F14CA2" w:rsidRDefault="00F14CA2" w:rsidP="00F14CA2">
            <w:pPr>
              <w:tabs>
                <w:tab w:val="left" w:pos="0"/>
              </w:tabs>
              <w:suppressAutoHyphens/>
              <w:rPr>
                <w:rFonts w:ascii="Arial" w:hAnsi="Arial" w:cs="Arial"/>
              </w:rPr>
            </w:pPr>
            <w:r w:rsidRPr="00FB51EF">
              <w:rPr>
                <w:rFonts w:ascii="Arial" w:hAnsi="Arial" w:cs="Arial"/>
                <w:sz w:val="22"/>
                <w:szCs w:val="22"/>
              </w:rPr>
              <w:t>Policy Board Approval of Procurement Award</w:t>
            </w:r>
            <w:r>
              <w:rPr>
                <w:rFonts w:ascii="Arial" w:hAnsi="Arial" w:cs="Arial"/>
                <w:sz w:val="22"/>
                <w:szCs w:val="22"/>
              </w:rPr>
              <w:t xml:space="preserve"> </w:t>
            </w:r>
          </w:p>
          <w:p w14:paraId="1075F898" w14:textId="3D8CA081" w:rsidR="00F14CA2" w:rsidRDefault="00F14CA2" w:rsidP="00F14CA2">
            <w:pPr>
              <w:tabs>
                <w:tab w:val="left" w:pos="0"/>
              </w:tabs>
              <w:suppressAutoHyphens/>
              <w:rPr>
                <w:rFonts w:ascii="Arial" w:hAnsi="Arial" w:cs="Arial"/>
                <w:sz w:val="22"/>
                <w:szCs w:val="22"/>
              </w:rPr>
            </w:pPr>
            <w:r w:rsidRPr="00EB361E">
              <w:rPr>
                <w:rFonts w:ascii="Arial" w:hAnsi="Arial" w:cs="Arial"/>
              </w:rPr>
              <w:t xml:space="preserve">If required by </w:t>
            </w:r>
            <w:r>
              <w:rPr>
                <w:rFonts w:ascii="Arial" w:hAnsi="Arial" w:cs="Arial"/>
              </w:rPr>
              <w:t xml:space="preserve">grantee’s </w:t>
            </w:r>
            <w:r w:rsidRPr="00EB361E">
              <w:rPr>
                <w:rFonts w:ascii="Arial" w:hAnsi="Arial" w:cs="Arial"/>
              </w:rPr>
              <w:t>procurement policy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8CE86C9" w14:textId="32A673FD" w:rsidR="00F14CA2" w:rsidRPr="006D7218" w:rsidRDefault="00F14CA2" w:rsidP="00F14CA2">
            <w:pPr>
              <w:tabs>
                <w:tab w:val="left" w:pos="0"/>
              </w:tabs>
              <w:suppressAutoHyphens/>
              <w:rPr>
                <w:rFonts w:ascii="Arial" w:hAnsi="Arial" w:cs="Arial"/>
                <w:sz w:val="21"/>
                <w:szCs w:val="21"/>
              </w:rPr>
            </w:pPr>
            <w:r>
              <w:rPr>
                <w:rFonts w:ascii="Arial" w:hAnsi="Arial" w:cs="Arial"/>
                <w:sz w:val="22"/>
                <w:szCs w:val="22"/>
              </w:rPr>
              <w:t>Agency Procurement Policy / Procedures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6157CE6" w14:textId="2CEE8A71" w:rsidR="00F14CA2" w:rsidRPr="00CC0684" w:rsidRDefault="00F14CA2" w:rsidP="00F14CA2">
            <w:pPr>
              <w:pStyle w:val="ListParagraph"/>
              <w:numPr>
                <w:ilvl w:val="0"/>
                <w:numId w:val="11"/>
              </w:numPr>
              <w:tabs>
                <w:tab w:val="left" w:pos="0"/>
              </w:tabs>
              <w:suppressAutoHyphens/>
              <w:rPr>
                <w:rFonts w:ascii="Arial" w:hAnsi="Arial" w:cs="Arial"/>
                <w:sz w:val="22"/>
                <w:szCs w:val="22"/>
              </w:rPr>
            </w:pPr>
            <w:r w:rsidRPr="00CC0684">
              <w:rPr>
                <w:rFonts w:ascii="Arial" w:hAnsi="Arial" w:cs="Arial"/>
                <w:sz w:val="22"/>
                <w:szCs w:val="22"/>
              </w:rPr>
              <w:t>REQUIRED according to the organization’s procurement policy.</w:t>
            </w:r>
          </w:p>
        </w:tc>
      </w:tr>
      <w:tr w:rsidR="00F14CA2" w:rsidRPr="00362C56" w14:paraId="5E6ABD62"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0BB4DD3D" w14:textId="68830C62" w:rsidR="00F14CA2" w:rsidRDefault="00F14CA2" w:rsidP="00F14CA2">
            <w:pPr>
              <w:tabs>
                <w:tab w:val="left" w:pos="0"/>
              </w:tabs>
              <w:suppressAutoHyphens/>
              <w:rPr>
                <w:rFonts w:ascii="Arial" w:hAnsi="Arial" w:cs="Arial"/>
                <w:sz w:val="22"/>
                <w:szCs w:val="22"/>
              </w:rPr>
            </w:pPr>
            <w:r w:rsidRPr="00190AE4">
              <w:rPr>
                <w:rFonts w:ascii="Arial" w:hAnsi="Arial" w:cs="Arial"/>
                <w:sz w:val="22"/>
                <w:szCs w:val="22"/>
              </w:rPr>
              <w:t xml:space="preserve">Award to Lowest </w:t>
            </w:r>
            <w:r w:rsidR="002A67A2" w:rsidRPr="00190AE4">
              <w:rPr>
                <w:rFonts w:ascii="Arial" w:hAnsi="Arial" w:cs="Arial"/>
                <w:sz w:val="22"/>
                <w:szCs w:val="22"/>
              </w:rPr>
              <w:t xml:space="preserve">Responsive and </w:t>
            </w:r>
            <w:r w:rsidRPr="00190AE4">
              <w:rPr>
                <w:rFonts w:ascii="Arial" w:hAnsi="Arial" w:cs="Arial"/>
                <w:sz w:val="22"/>
                <w:szCs w:val="22"/>
              </w:rPr>
              <w:t>Responsible Bid</w:t>
            </w:r>
          </w:p>
          <w:p w14:paraId="58128316" w14:textId="4422D396" w:rsidR="002A67A2" w:rsidRPr="002A67A2" w:rsidRDefault="002A67A2" w:rsidP="00F14CA2">
            <w:pPr>
              <w:tabs>
                <w:tab w:val="left" w:pos="0"/>
              </w:tabs>
              <w:suppressAutoHyphens/>
              <w:rPr>
                <w:rFonts w:ascii="Arial" w:hAnsi="Arial" w:cs="Arial"/>
              </w:rPr>
            </w:pPr>
            <w:r w:rsidRPr="002A67A2">
              <w:rPr>
                <w:rFonts w:ascii="Arial" w:hAnsi="Arial" w:cs="Arial"/>
              </w:rPr>
              <w:t>A firm fixed price contract will be awarded to the lowest responsive and responsible bidder.</w:t>
            </w:r>
          </w:p>
          <w:p w14:paraId="692158D6" w14:textId="7761E700" w:rsidR="00F14CA2" w:rsidRPr="00362C56" w:rsidRDefault="00F14CA2" w:rsidP="00F14CA2">
            <w:pPr>
              <w:tabs>
                <w:tab w:val="left" w:pos="0"/>
              </w:tabs>
              <w:suppressAutoHyphens/>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D836E6" w14:textId="1AAE47B2"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(b)(1)(ii)(d)</w:t>
            </w:r>
          </w:p>
          <w:p w14:paraId="5525800D" w14:textId="77777777" w:rsidR="00F14CA2" w:rsidRDefault="00F14CA2" w:rsidP="00F14CA2">
            <w:pPr>
              <w:tabs>
                <w:tab w:val="left" w:pos="0"/>
              </w:tabs>
              <w:suppressAutoHyphens/>
              <w:rPr>
                <w:rFonts w:ascii="Arial" w:hAnsi="Arial" w:cs="Arial"/>
                <w:sz w:val="21"/>
                <w:szCs w:val="21"/>
              </w:rPr>
            </w:pPr>
          </w:p>
          <w:p w14:paraId="3B937FD0" w14:textId="03BF18C2"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3F59EC59" w14:textId="79152759"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3.c.(1)(d)</w:t>
            </w:r>
          </w:p>
          <w:p w14:paraId="77CCEDAB" w14:textId="2B012A64"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3.c.(2)(f)</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26A7C28" w14:textId="77777777" w:rsidR="00F14CA2"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if solicitation was a Bid.</w:t>
            </w:r>
          </w:p>
          <w:p w14:paraId="0BC6A313" w14:textId="44EA554D" w:rsidR="00F14CA2" w:rsidRPr="004F5C10"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NOT REQUIRED if solicitation was an RFP.</w:t>
            </w:r>
          </w:p>
        </w:tc>
      </w:tr>
      <w:tr w:rsidR="00F14CA2" w:rsidRPr="00362C56" w14:paraId="7AA72949"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CB32BE8"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Award to Responsible Contractor</w:t>
            </w:r>
            <w:r>
              <w:rPr>
                <w:rFonts w:ascii="Arial" w:hAnsi="Arial" w:cs="Arial"/>
                <w:sz w:val="22"/>
                <w:szCs w:val="22"/>
              </w:rPr>
              <w:t xml:space="preserve"> </w:t>
            </w:r>
          </w:p>
          <w:p w14:paraId="7E4479C7" w14:textId="40A825D1" w:rsidR="00F14CA2" w:rsidRPr="00362C56" w:rsidRDefault="00F14CA2" w:rsidP="00F14CA2">
            <w:pPr>
              <w:tabs>
                <w:tab w:val="left" w:pos="0"/>
              </w:tabs>
              <w:suppressAutoHyphens/>
              <w:rPr>
                <w:rFonts w:ascii="Arial" w:hAnsi="Arial" w:cs="Arial"/>
                <w:sz w:val="22"/>
                <w:szCs w:val="22"/>
              </w:rPr>
            </w:pPr>
            <w:r w:rsidRPr="00075408">
              <w:rPr>
                <w:rFonts w:ascii="Arial" w:hAnsi="Arial" w:cs="Arial"/>
              </w:rPr>
              <w:t>The grantee made a determination that it was awarding to a responsible contractor considering such matters as contractor integrity, compliance with public policy, record of past performance, and financial and technical resources.</w:t>
            </w:r>
            <w:r w:rsidRPr="00075408">
              <w:rPr>
                <w:rFonts w:ascii="Arial" w:hAnsi="Arial" w:cs="Arial"/>
                <w:b/>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5D301EB" w14:textId="77777777" w:rsidR="00F14CA2" w:rsidRDefault="00F14CA2" w:rsidP="00F14CA2">
            <w:pPr>
              <w:tabs>
                <w:tab w:val="left" w:pos="0"/>
              </w:tabs>
              <w:suppressAutoHyphens/>
              <w:rPr>
                <w:rFonts w:ascii="Arial" w:hAnsi="Arial" w:cs="Arial"/>
                <w:sz w:val="21"/>
                <w:szCs w:val="21"/>
              </w:rPr>
            </w:pPr>
            <w:r w:rsidRPr="006B280A">
              <w:rPr>
                <w:rFonts w:ascii="Arial" w:hAnsi="Arial" w:cs="Arial"/>
                <w:sz w:val="21"/>
                <w:szCs w:val="21"/>
              </w:rPr>
              <w:t>2 CFR 200.318 (h)</w:t>
            </w:r>
          </w:p>
          <w:p w14:paraId="1AFD7D20" w14:textId="77777777" w:rsidR="00F14CA2" w:rsidRDefault="00F14CA2" w:rsidP="00F14CA2">
            <w:pPr>
              <w:tabs>
                <w:tab w:val="left" w:pos="0"/>
              </w:tabs>
              <w:suppressAutoHyphens/>
              <w:rPr>
                <w:rFonts w:ascii="Arial" w:hAnsi="Arial" w:cs="Arial"/>
                <w:sz w:val="21"/>
                <w:szCs w:val="21"/>
              </w:rPr>
            </w:pPr>
          </w:p>
          <w:p w14:paraId="09B5E58F"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C4220.1F –</w:t>
            </w:r>
          </w:p>
          <w:p w14:paraId="2400C446" w14:textId="22344384" w:rsidR="00F14CA2" w:rsidRPr="006D7218" w:rsidRDefault="00F14CA2" w:rsidP="00F14CA2">
            <w:pPr>
              <w:tabs>
                <w:tab w:val="left" w:pos="0"/>
              </w:tabs>
              <w:suppressAutoHyphens/>
              <w:rPr>
                <w:rFonts w:ascii="Arial" w:hAnsi="Arial" w:cs="Arial"/>
                <w:sz w:val="21"/>
                <w:szCs w:val="21"/>
              </w:rPr>
            </w:pPr>
            <w:r w:rsidRPr="006B280A">
              <w:rPr>
                <w:rFonts w:ascii="Arial" w:hAnsi="Arial" w:cs="Arial"/>
                <w:sz w:val="21"/>
                <w:szCs w:val="21"/>
              </w:rPr>
              <w:t>VI, 8.b</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C768A5E" w14:textId="210E1A52" w:rsidR="00F14CA2" w:rsidRPr="008B18A1" w:rsidRDefault="00F14CA2" w:rsidP="00F14CA2">
            <w:pPr>
              <w:pStyle w:val="ListParagraph"/>
              <w:numPr>
                <w:ilvl w:val="0"/>
                <w:numId w:val="11"/>
              </w:numPr>
              <w:tabs>
                <w:tab w:val="left" w:pos="0"/>
              </w:tabs>
              <w:suppressAutoHyphens/>
              <w:rPr>
                <w:rFonts w:ascii="Arial" w:hAnsi="Arial" w:cs="Arial"/>
                <w:sz w:val="22"/>
                <w:szCs w:val="22"/>
              </w:rPr>
            </w:pPr>
            <w:r w:rsidRPr="008B18A1">
              <w:rPr>
                <w:rFonts w:ascii="Arial" w:hAnsi="Arial" w:cs="Arial"/>
                <w:sz w:val="22"/>
                <w:szCs w:val="22"/>
              </w:rPr>
              <w:t>REQUIRED, no exceptions.</w:t>
            </w:r>
          </w:p>
        </w:tc>
      </w:tr>
      <w:tr w:rsidR="00F14CA2" w:rsidRPr="00362C56" w14:paraId="78016A38"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9E7E05C"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Rejecting Bids</w:t>
            </w:r>
            <w:r w:rsidRPr="00362C56">
              <w:rPr>
                <w:rFonts w:ascii="Arial" w:hAnsi="Arial" w:cs="Arial"/>
                <w:sz w:val="22"/>
                <w:szCs w:val="22"/>
              </w:rPr>
              <w:t xml:space="preserve"> </w:t>
            </w:r>
          </w:p>
          <w:p w14:paraId="4F971997" w14:textId="15952EF9" w:rsidR="00F14CA2" w:rsidRPr="004F5C10" w:rsidRDefault="00F14CA2" w:rsidP="00F14CA2">
            <w:pPr>
              <w:tabs>
                <w:tab w:val="left" w:pos="0"/>
              </w:tabs>
              <w:suppressAutoHyphens/>
              <w:rPr>
                <w:rFonts w:ascii="Arial" w:hAnsi="Arial" w:cs="Arial"/>
              </w:rPr>
            </w:pPr>
            <w:r w:rsidRPr="004F5C10">
              <w:rPr>
                <w:rFonts w:ascii="Arial" w:hAnsi="Arial" w:cs="Arial"/>
              </w:rPr>
              <w:t>Any and all rejected bids have sound reasoning and have been thoroughly documented.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F722AAA" w14:textId="3AAB6476"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(b)(1)(ii)(e)</w:t>
            </w:r>
          </w:p>
          <w:p w14:paraId="049747D5" w14:textId="77777777" w:rsidR="00F14CA2" w:rsidRDefault="00F14CA2" w:rsidP="00F14CA2">
            <w:pPr>
              <w:tabs>
                <w:tab w:val="left" w:pos="0"/>
              </w:tabs>
              <w:suppressAutoHyphens/>
              <w:rPr>
                <w:rFonts w:ascii="Arial" w:hAnsi="Arial" w:cs="Arial"/>
                <w:sz w:val="21"/>
                <w:szCs w:val="21"/>
              </w:rPr>
            </w:pPr>
          </w:p>
          <w:p w14:paraId="6D86D860" w14:textId="49DB7EAB"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2BD8C8B" w14:textId="5C39D18A"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3.c.(2)(g)</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CC5B6C4" w14:textId="431C3B1A" w:rsidR="00F14CA2" w:rsidRPr="004F5C10"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if Bids/RFPs have been rejected.</w:t>
            </w:r>
          </w:p>
        </w:tc>
      </w:tr>
      <w:tr w:rsidR="00F14CA2" w:rsidRPr="00362C56" w14:paraId="57356D8D" w14:textId="77777777" w:rsidTr="009D474E">
        <w:trPr>
          <w:cantSplit/>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6954F1A2" w14:textId="77777777" w:rsidR="00F14CA2" w:rsidRPr="00FB51EF"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 xml:space="preserve">Pre-Award Certification </w:t>
            </w:r>
          </w:p>
          <w:p w14:paraId="0032A546"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(Vehicles)</w:t>
            </w:r>
          </w:p>
          <w:p w14:paraId="7AC6C776" w14:textId="201AEEF6" w:rsidR="00F14CA2" w:rsidRPr="0095658E" w:rsidRDefault="00F14CA2" w:rsidP="00F14CA2">
            <w:pPr>
              <w:tabs>
                <w:tab w:val="left" w:pos="0"/>
              </w:tabs>
              <w:suppressAutoHyphens/>
              <w:rPr>
                <w:rFonts w:ascii="Arial" w:hAnsi="Arial" w:cs="Arial"/>
              </w:rPr>
            </w:pPr>
            <w:r w:rsidRPr="0095658E">
              <w:rPr>
                <w:rFonts w:ascii="Arial" w:hAnsi="Arial" w:cs="Arial"/>
              </w:rPr>
              <w:t xml:space="preserve">To acquire rolling stock, grantee must adhere to </w:t>
            </w:r>
            <w:r>
              <w:rPr>
                <w:rFonts w:ascii="Arial" w:hAnsi="Arial" w:cs="Arial"/>
              </w:rPr>
              <w:t>federal requirements</w:t>
            </w:r>
            <w:r w:rsidRPr="0095658E">
              <w:rPr>
                <w:rFonts w:ascii="Arial" w:hAnsi="Arial" w:cs="Arial"/>
              </w:rPr>
              <w:t xml:space="preserve"> and FTA regulation “Pre-Award and Post-Delivery Audits of Rolling Stock Purchases,” 49 CFR Part 663, that do not conflict with 49 U.S.C. Section 5323(m).</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FCFDF0" w14:textId="0D198537" w:rsidR="00F14CA2" w:rsidRDefault="00F14CA2" w:rsidP="00F14CA2">
            <w:pPr>
              <w:tabs>
                <w:tab w:val="left" w:pos="0"/>
              </w:tabs>
              <w:suppressAutoHyphens/>
              <w:rPr>
                <w:rFonts w:ascii="Arial" w:hAnsi="Arial" w:cs="Arial"/>
                <w:sz w:val="21"/>
                <w:szCs w:val="21"/>
              </w:rPr>
            </w:pPr>
            <w:r>
              <w:rPr>
                <w:rFonts w:ascii="Arial" w:hAnsi="Arial" w:cs="Arial"/>
                <w:sz w:val="21"/>
                <w:szCs w:val="21"/>
              </w:rPr>
              <w:t>49 U.S.C. Section 5323(m)</w:t>
            </w:r>
          </w:p>
          <w:p w14:paraId="5DDA62A7" w14:textId="77777777" w:rsidR="00F14CA2" w:rsidRDefault="00F14CA2" w:rsidP="00F14CA2">
            <w:pPr>
              <w:tabs>
                <w:tab w:val="left" w:pos="0"/>
              </w:tabs>
              <w:suppressAutoHyphens/>
              <w:rPr>
                <w:rFonts w:ascii="Arial" w:hAnsi="Arial" w:cs="Arial"/>
                <w:sz w:val="21"/>
                <w:szCs w:val="21"/>
              </w:rPr>
            </w:pPr>
          </w:p>
          <w:p w14:paraId="01D68DF8" w14:textId="47A69CCE"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36DF047C" w14:textId="1EF04011"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2.e.(6)</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4BBE463" w14:textId="52A82548" w:rsidR="00F14CA2" w:rsidRPr="00ED5D94"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4C12A381"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37B88DEB" w14:textId="77777777" w:rsidR="00F14CA2" w:rsidRPr="00FB51EF" w:rsidRDefault="00F14CA2" w:rsidP="00F14CA2">
            <w:pPr>
              <w:tabs>
                <w:tab w:val="left" w:pos="0"/>
              </w:tabs>
              <w:suppressAutoHyphens/>
              <w:rPr>
                <w:rFonts w:ascii="Arial" w:hAnsi="Arial" w:cs="Arial"/>
                <w:sz w:val="22"/>
                <w:szCs w:val="22"/>
              </w:rPr>
            </w:pPr>
            <w:r w:rsidRPr="00FB51EF">
              <w:rPr>
                <w:rFonts w:ascii="Arial" w:hAnsi="Arial" w:cs="Arial"/>
                <w:sz w:val="22"/>
                <w:szCs w:val="22"/>
              </w:rPr>
              <w:t>No Arbitrary Action</w:t>
            </w:r>
          </w:p>
          <w:p w14:paraId="3E294617" w14:textId="17DBD9C1" w:rsidR="00F14CA2" w:rsidRPr="00362C56" w:rsidRDefault="00F14CA2" w:rsidP="00F14CA2">
            <w:pPr>
              <w:tabs>
                <w:tab w:val="left" w:pos="0"/>
              </w:tabs>
              <w:suppressAutoHyphens/>
              <w:rPr>
                <w:rFonts w:ascii="Arial" w:hAnsi="Arial" w:cs="Arial"/>
                <w:sz w:val="22"/>
                <w:szCs w:val="22"/>
              </w:rPr>
            </w:pPr>
            <w:r w:rsidRPr="00FB51EF">
              <w:rPr>
                <w:rFonts w:ascii="Arial" w:hAnsi="Arial" w:cs="Arial"/>
              </w:rPr>
              <w:t>An example of arbitrary</w:t>
            </w:r>
            <w:r w:rsidRPr="000F3A52">
              <w:rPr>
                <w:rFonts w:ascii="Arial" w:hAnsi="Arial" w:cs="Arial"/>
              </w:rPr>
              <w:t xml:space="preserve"> action is when award is made to a contractor other than the one who most satisfied all the grantee’s requirements as specified in the solicitation and as evaluated by staff.</w:t>
            </w:r>
          </w:p>
        </w:tc>
        <w:tc>
          <w:tcPr>
            <w:tcW w:w="1710" w:type="dxa"/>
            <w:tcBorders>
              <w:top w:val="single" w:sz="4" w:space="0" w:color="auto"/>
              <w:left w:val="single" w:sz="4" w:space="0" w:color="auto"/>
              <w:bottom w:val="single" w:sz="4" w:space="0" w:color="auto"/>
              <w:right w:val="single" w:sz="4" w:space="0" w:color="auto"/>
            </w:tcBorders>
          </w:tcPr>
          <w:p w14:paraId="6EB835ED"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 xml:space="preserve">2 CFR 200.319 </w:t>
            </w:r>
            <w:r w:rsidRPr="00DF425F">
              <w:rPr>
                <w:rFonts w:ascii="Arial" w:hAnsi="Arial" w:cs="Arial"/>
                <w:sz w:val="21"/>
                <w:szCs w:val="21"/>
              </w:rPr>
              <w:t>(b)(7)</w:t>
            </w:r>
          </w:p>
          <w:p w14:paraId="2BF9C633" w14:textId="77777777" w:rsidR="00F14CA2" w:rsidRDefault="00F14CA2" w:rsidP="00F14CA2">
            <w:pPr>
              <w:tabs>
                <w:tab w:val="left" w:pos="0"/>
              </w:tabs>
              <w:suppressAutoHyphens/>
              <w:rPr>
                <w:rFonts w:ascii="Arial" w:hAnsi="Arial" w:cs="Arial"/>
                <w:sz w:val="22"/>
                <w:szCs w:val="22"/>
              </w:rPr>
            </w:pPr>
          </w:p>
          <w:p w14:paraId="28356B2B"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5072B267" w14:textId="245D25E4"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2.a.(4)(j)</w:t>
            </w:r>
          </w:p>
        </w:tc>
        <w:tc>
          <w:tcPr>
            <w:tcW w:w="4230" w:type="dxa"/>
            <w:tcBorders>
              <w:top w:val="single" w:sz="4" w:space="0" w:color="auto"/>
              <w:left w:val="single" w:sz="4" w:space="0" w:color="auto"/>
              <w:bottom w:val="single" w:sz="4" w:space="0" w:color="auto"/>
              <w:right w:val="single" w:sz="4" w:space="0" w:color="auto"/>
            </w:tcBorders>
          </w:tcPr>
          <w:p w14:paraId="5B32EF49" w14:textId="64BD1563" w:rsidR="00F14CA2" w:rsidRPr="004F5C10" w:rsidRDefault="00F14CA2" w:rsidP="00F14CA2">
            <w:pPr>
              <w:pStyle w:val="ListParagraph"/>
              <w:numPr>
                <w:ilvl w:val="0"/>
                <w:numId w:val="11"/>
              </w:numPr>
              <w:tabs>
                <w:tab w:val="left" w:pos="0"/>
              </w:tabs>
              <w:suppressAutoHyphens/>
              <w:rPr>
                <w:rFonts w:ascii="Arial" w:hAnsi="Arial" w:cs="Arial"/>
                <w:sz w:val="22"/>
                <w:szCs w:val="22"/>
              </w:rPr>
            </w:pPr>
            <w:r w:rsidRPr="004F5C10">
              <w:rPr>
                <w:rFonts w:ascii="Arial" w:hAnsi="Arial" w:cs="Arial"/>
                <w:sz w:val="22"/>
                <w:szCs w:val="22"/>
              </w:rPr>
              <w:t>REQUIRED, no exceptions</w:t>
            </w:r>
            <w:r>
              <w:rPr>
                <w:rFonts w:ascii="Arial" w:hAnsi="Arial" w:cs="Arial"/>
                <w:sz w:val="22"/>
                <w:szCs w:val="22"/>
              </w:rPr>
              <w:t>.</w:t>
            </w:r>
          </w:p>
        </w:tc>
      </w:tr>
      <w:tr w:rsidR="00F14CA2" w:rsidRPr="00362C56" w14:paraId="51DBDE11" w14:textId="77777777" w:rsidTr="009D474E">
        <w:trPr>
          <w:cantSplit/>
        </w:trPr>
        <w:tc>
          <w:tcPr>
            <w:tcW w:w="4045" w:type="dxa"/>
            <w:tcBorders>
              <w:top w:val="single" w:sz="4" w:space="0" w:color="auto"/>
              <w:left w:val="single" w:sz="4" w:space="0" w:color="auto"/>
              <w:bottom w:val="single" w:sz="4" w:space="0" w:color="auto"/>
              <w:right w:val="single" w:sz="4" w:space="0" w:color="auto"/>
            </w:tcBorders>
          </w:tcPr>
          <w:p w14:paraId="15968CFE"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Written Record of Procurement History</w:t>
            </w:r>
            <w:r>
              <w:rPr>
                <w:rFonts w:ascii="Arial" w:hAnsi="Arial" w:cs="Arial"/>
                <w:sz w:val="22"/>
                <w:szCs w:val="22"/>
              </w:rPr>
              <w:t xml:space="preserve"> </w:t>
            </w:r>
          </w:p>
          <w:p w14:paraId="4BAB9A0E" w14:textId="77777777" w:rsidR="00F14CA2" w:rsidRPr="000F3A52" w:rsidRDefault="00F14CA2" w:rsidP="00F14CA2">
            <w:pPr>
              <w:rPr>
                <w:rFonts w:ascii="Arial" w:hAnsi="Arial" w:cs="Arial"/>
              </w:rPr>
            </w:pPr>
            <w:r w:rsidRPr="000F3A52">
              <w:rPr>
                <w:rFonts w:ascii="Arial" w:hAnsi="Arial" w:cs="Arial"/>
              </w:rPr>
              <w:t>At a minimum, these records include:</w:t>
            </w:r>
          </w:p>
          <w:p w14:paraId="1141E441" w14:textId="77777777" w:rsidR="00F14CA2" w:rsidRPr="007C19F5" w:rsidRDefault="00F14CA2" w:rsidP="00F14CA2">
            <w:pPr>
              <w:pStyle w:val="ListParagraph"/>
              <w:numPr>
                <w:ilvl w:val="0"/>
                <w:numId w:val="14"/>
              </w:numPr>
              <w:rPr>
                <w:rFonts w:ascii="Arial" w:hAnsi="Arial" w:cs="Arial"/>
              </w:rPr>
            </w:pPr>
            <w:r w:rsidRPr="007C19F5">
              <w:rPr>
                <w:rFonts w:ascii="Arial" w:hAnsi="Arial" w:cs="Arial"/>
              </w:rPr>
              <w:t>Rationale for the method of procurement,</w:t>
            </w:r>
          </w:p>
          <w:p w14:paraId="27DE4AEF" w14:textId="77777777" w:rsidR="00F14CA2" w:rsidRPr="007C19F5" w:rsidRDefault="00F14CA2" w:rsidP="00F14CA2">
            <w:pPr>
              <w:pStyle w:val="ListParagraph"/>
              <w:numPr>
                <w:ilvl w:val="0"/>
                <w:numId w:val="14"/>
              </w:numPr>
              <w:rPr>
                <w:rFonts w:ascii="Arial" w:hAnsi="Arial" w:cs="Arial"/>
              </w:rPr>
            </w:pPr>
            <w:r w:rsidRPr="007C19F5">
              <w:rPr>
                <w:rFonts w:ascii="Arial" w:hAnsi="Arial" w:cs="Arial"/>
              </w:rPr>
              <w:t>Selection of contract type,</w:t>
            </w:r>
          </w:p>
          <w:p w14:paraId="15ED8AF1" w14:textId="77777777" w:rsidR="00F14CA2" w:rsidRPr="007C19F5" w:rsidRDefault="00F14CA2" w:rsidP="00F14CA2">
            <w:pPr>
              <w:pStyle w:val="ListParagraph"/>
              <w:numPr>
                <w:ilvl w:val="0"/>
                <w:numId w:val="14"/>
              </w:numPr>
              <w:rPr>
                <w:rFonts w:ascii="Arial" w:hAnsi="Arial" w:cs="Arial"/>
              </w:rPr>
            </w:pPr>
            <w:r w:rsidRPr="007C19F5">
              <w:rPr>
                <w:rFonts w:ascii="Arial" w:hAnsi="Arial" w:cs="Arial"/>
              </w:rPr>
              <w:t>Reasons for contractor selection or rejection, and</w:t>
            </w:r>
          </w:p>
          <w:p w14:paraId="0217597E" w14:textId="7E728842" w:rsidR="00F14CA2" w:rsidRPr="004F5C10" w:rsidRDefault="00F14CA2" w:rsidP="00F14CA2">
            <w:pPr>
              <w:pStyle w:val="ListParagraph"/>
              <w:numPr>
                <w:ilvl w:val="0"/>
                <w:numId w:val="14"/>
              </w:numPr>
              <w:tabs>
                <w:tab w:val="left" w:pos="0"/>
              </w:tabs>
              <w:suppressAutoHyphens/>
              <w:rPr>
                <w:rFonts w:ascii="Arial" w:hAnsi="Arial" w:cs="Arial"/>
                <w:sz w:val="22"/>
                <w:szCs w:val="22"/>
              </w:rPr>
            </w:pPr>
            <w:r w:rsidRPr="004F5C10">
              <w:rPr>
                <w:rFonts w:ascii="Arial" w:hAnsi="Arial" w:cs="Arial"/>
              </w:rPr>
              <w:t>Basis for the contract price.</w:t>
            </w:r>
          </w:p>
        </w:tc>
        <w:tc>
          <w:tcPr>
            <w:tcW w:w="1710" w:type="dxa"/>
            <w:tcBorders>
              <w:top w:val="single" w:sz="4" w:space="0" w:color="auto"/>
              <w:left w:val="single" w:sz="4" w:space="0" w:color="auto"/>
              <w:bottom w:val="single" w:sz="4" w:space="0" w:color="auto"/>
              <w:right w:val="single" w:sz="4" w:space="0" w:color="auto"/>
            </w:tcBorders>
          </w:tcPr>
          <w:p w14:paraId="6A6DDBB8" w14:textId="77777777" w:rsidR="00F14CA2" w:rsidRDefault="00F14CA2" w:rsidP="00F14CA2">
            <w:pPr>
              <w:tabs>
                <w:tab w:val="left" w:pos="0"/>
              </w:tabs>
              <w:suppressAutoHyphens/>
              <w:rPr>
                <w:rFonts w:ascii="Arial" w:hAnsi="Arial" w:cs="Arial"/>
                <w:sz w:val="22"/>
                <w:szCs w:val="22"/>
              </w:rPr>
            </w:pPr>
            <w:r>
              <w:rPr>
                <w:rFonts w:ascii="Arial" w:hAnsi="Arial" w:cs="Arial"/>
                <w:sz w:val="21"/>
                <w:szCs w:val="21"/>
              </w:rPr>
              <w:t>2 CFR 200.318 (</w:t>
            </w:r>
            <w:proofErr w:type="spellStart"/>
            <w:r>
              <w:rPr>
                <w:rFonts w:ascii="Arial" w:hAnsi="Arial" w:cs="Arial"/>
                <w:sz w:val="21"/>
                <w:szCs w:val="21"/>
              </w:rPr>
              <w:t>i</w:t>
            </w:r>
            <w:proofErr w:type="spellEnd"/>
            <w:r>
              <w:rPr>
                <w:rFonts w:ascii="Arial" w:hAnsi="Arial" w:cs="Arial"/>
                <w:sz w:val="21"/>
                <w:szCs w:val="21"/>
              </w:rPr>
              <w:t>)</w:t>
            </w:r>
          </w:p>
          <w:p w14:paraId="139303A1" w14:textId="77777777" w:rsidR="00F14CA2" w:rsidRDefault="00F14CA2" w:rsidP="00F14CA2">
            <w:pPr>
              <w:tabs>
                <w:tab w:val="left" w:pos="0"/>
              </w:tabs>
              <w:suppressAutoHyphens/>
              <w:rPr>
                <w:rFonts w:ascii="Arial" w:hAnsi="Arial" w:cs="Arial"/>
                <w:sz w:val="22"/>
                <w:szCs w:val="22"/>
              </w:rPr>
            </w:pPr>
          </w:p>
          <w:p w14:paraId="09FEEC8B"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54D0F124" w14:textId="13C534B1"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III, 3.d.(1)</w:t>
            </w:r>
          </w:p>
        </w:tc>
        <w:tc>
          <w:tcPr>
            <w:tcW w:w="4230" w:type="dxa"/>
            <w:tcBorders>
              <w:top w:val="single" w:sz="4" w:space="0" w:color="auto"/>
              <w:left w:val="single" w:sz="4" w:space="0" w:color="auto"/>
              <w:bottom w:val="single" w:sz="4" w:space="0" w:color="auto"/>
              <w:right w:val="single" w:sz="4" w:space="0" w:color="auto"/>
            </w:tcBorders>
          </w:tcPr>
          <w:p w14:paraId="6EBFDF06" w14:textId="23B91802" w:rsidR="00F14CA2" w:rsidRPr="004F5C10" w:rsidRDefault="00F14CA2" w:rsidP="00F14CA2">
            <w:pPr>
              <w:pStyle w:val="ListParagraph"/>
              <w:numPr>
                <w:ilvl w:val="0"/>
                <w:numId w:val="11"/>
              </w:numPr>
              <w:tabs>
                <w:tab w:val="left" w:pos="0"/>
              </w:tabs>
              <w:suppressAutoHyphens/>
              <w:rPr>
                <w:rFonts w:ascii="Arial" w:hAnsi="Arial" w:cs="Arial"/>
                <w:sz w:val="22"/>
                <w:szCs w:val="22"/>
              </w:rPr>
            </w:pPr>
            <w:r w:rsidRPr="004F5C10">
              <w:rPr>
                <w:rFonts w:ascii="Arial" w:hAnsi="Arial" w:cs="Arial"/>
                <w:sz w:val="22"/>
                <w:szCs w:val="22"/>
              </w:rPr>
              <w:t>REQUIRED, no exceptions</w:t>
            </w:r>
          </w:p>
        </w:tc>
      </w:tr>
      <w:tr w:rsidR="00F14CA2" w:rsidRPr="00362C56" w14:paraId="7561AF53" w14:textId="77777777" w:rsidTr="006F6D38">
        <w:trPr>
          <w:cantSplit/>
          <w:trHeight w:val="288"/>
        </w:trPr>
        <w:tc>
          <w:tcPr>
            <w:tcW w:w="9985" w:type="dxa"/>
            <w:gridSpan w:val="3"/>
            <w:tcBorders>
              <w:top w:val="nil"/>
            </w:tcBorders>
            <w:shd w:val="clear" w:color="auto" w:fill="DBDBDB" w:themeFill="accent3" w:themeFillTint="66"/>
            <w:vAlign w:val="center"/>
          </w:tcPr>
          <w:p w14:paraId="7AE319CC" w14:textId="77777777" w:rsidR="00F14CA2" w:rsidRPr="005612C2" w:rsidRDefault="00F14CA2" w:rsidP="00F14CA2">
            <w:pPr>
              <w:tabs>
                <w:tab w:val="left" w:pos="0"/>
              </w:tabs>
              <w:suppressAutoHyphens/>
              <w:jc w:val="center"/>
              <w:rPr>
                <w:rFonts w:ascii="Arial" w:hAnsi="Arial" w:cs="Arial"/>
                <w:b/>
                <w:sz w:val="22"/>
                <w:szCs w:val="22"/>
              </w:rPr>
            </w:pPr>
            <w:r>
              <w:br w:type="page"/>
            </w:r>
            <w:r w:rsidRPr="005612C2">
              <w:rPr>
                <w:rFonts w:ascii="Arial" w:hAnsi="Arial" w:cs="Arial"/>
                <w:b/>
                <w:sz w:val="22"/>
                <w:szCs w:val="22"/>
              </w:rPr>
              <w:t>Contract and Agreement Requirements</w:t>
            </w:r>
          </w:p>
        </w:tc>
      </w:tr>
      <w:tr w:rsidR="00F14CA2" w:rsidRPr="00362C56" w14:paraId="0B7825CB" w14:textId="77777777" w:rsidTr="009D474E">
        <w:trPr>
          <w:cantSplit/>
        </w:trPr>
        <w:tc>
          <w:tcPr>
            <w:tcW w:w="4045" w:type="dxa"/>
          </w:tcPr>
          <w:p w14:paraId="41D0223C" w14:textId="5EAD8C51" w:rsidR="00F14CA2" w:rsidRDefault="00F14CA2" w:rsidP="00F14CA2">
            <w:pPr>
              <w:tabs>
                <w:tab w:val="left" w:pos="0"/>
              </w:tabs>
              <w:suppressAutoHyphens/>
              <w:rPr>
                <w:rFonts w:ascii="Arial" w:hAnsi="Arial" w:cs="Arial"/>
                <w:sz w:val="22"/>
                <w:szCs w:val="22"/>
              </w:rPr>
            </w:pPr>
            <w:r w:rsidRPr="00190AE4">
              <w:rPr>
                <w:rFonts w:ascii="Arial" w:hAnsi="Arial" w:cs="Arial"/>
                <w:sz w:val="22"/>
                <w:szCs w:val="22"/>
              </w:rPr>
              <w:t xml:space="preserve">Qualifications Based Negotiations </w:t>
            </w:r>
          </w:p>
          <w:p w14:paraId="3F900C0C" w14:textId="7D45D605" w:rsidR="00F14CA2" w:rsidRPr="00E47FE3" w:rsidRDefault="00F14CA2" w:rsidP="00F14CA2">
            <w:pPr>
              <w:tabs>
                <w:tab w:val="left" w:pos="0"/>
              </w:tabs>
              <w:suppressAutoHyphens/>
              <w:rPr>
                <w:rFonts w:ascii="Arial" w:hAnsi="Arial" w:cs="Arial"/>
              </w:rPr>
            </w:pPr>
            <w:r w:rsidRPr="00E47FE3">
              <w:rPr>
                <w:rFonts w:ascii="Arial" w:hAnsi="Arial" w:cs="Arial"/>
              </w:rPr>
              <w:t>The grantee selected the most qualified offeror and documented how a fair and reasonable compensation was negotiated.</w:t>
            </w:r>
          </w:p>
        </w:tc>
        <w:tc>
          <w:tcPr>
            <w:tcW w:w="1710" w:type="dxa"/>
          </w:tcPr>
          <w:p w14:paraId="7BEA688C" w14:textId="5F0F399C"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200.320 b.2(iv)</w:t>
            </w:r>
          </w:p>
          <w:p w14:paraId="74BF0012" w14:textId="77777777" w:rsidR="00F14CA2" w:rsidRDefault="00F14CA2" w:rsidP="00F14CA2">
            <w:pPr>
              <w:tabs>
                <w:tab w:val="left" w:pos="0"/>
              </w:tabs>
              <w:suppressAutoHyphens/>
              <w:rPr>
                <w:rFonts w:ascii="Arial" w:hAnsi="Arial" w:cs="Arial"/>
                <w:sz w:val="21"/>
                <w:szCs w:val="21"/>
              </w:rPr>
            </w:pPr>
          </w:p>
          <w:p w14:paraId="28AB8F5B" w14:textId="6AB9CB74"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42AFCCE" w14:textId="57065303"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3.f.(3)</w:t>
            </w:r>
          </w:p>
        </w:tc>
        <w:tc>
          <w:tcPr>
            <w:tcW w:w="4230" w:type="dxa"/>
          </w:tcPr>
          <w:p w14:paraId="50313983" w14:textId="3C031E48" w:rsidR="00F14CA2" w:rsidRPr="00190AE4" w:rsidRDefault="00190AE4" w:rsidP="00190AE4">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for A/E and other services</w:t>
            </w:r>
          </w:p>
        </w:tc>
      </w:tr>
      <w:tr w:rsidR="00F14CA2" w:rsidRPr="00362C56" w14:paraId="4078A41B" w14:textId="77777777" w:rsidTr="009D474E">
        <w:trPr>
          <w:cantSplit/>
        </w:trPr>
        <w:tc>
          <w:tcPr>
            <w:tcW w:w="4045" w:type="dxa"/>
          </w:tcPr>
          <w:p w14:paraId="488CD3D8"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Time and Materials Contract Restrictions</w:t>
            </w:r>
          </w:p>
          <w:p w14:paraId="1B4E9000" w14:textId="5DA7EC7E" w:rsidR="00F14CA2" w:rsidRPr="00362C56" w:rsidRDefault="00F14CA2" w:rsidP="00F14CA2">
            <w:pPr>
              <w:tabs>
                <w:tab w:val="left" w:pos="0"/>
              </w:tabs>
              <w:suppressAutoHyphens/>
              <w:rPr>
                <w:rFonts w:ascii="Arial" w:hAnsi="Arial" w:cs="Arial"/>
                <w:sz w:val="22"/>
                <w:szCs w:val="22"/>
              </w:rPr>
            </w:pPr>
            <w:r w:rsidRPr="00075408">
              <w:rPr>
                <w:rFonts w:ascii="Arial" w:hAnsi="Arial" w:cs="Arial"/>
              </w:rPr>
              <w:t>The grantee determined that no other type of contract is suitable; and the contract specifies a ceiling price.</w:t>
            </w:r>
          </w:p>
        </w:tc>
        <w:tc>
          <w:tcPr>
            <w:tcW w:w="1710" w:type="dxa"/>
          </w:tcPr>
          <w:p w14:paraId="0CC6B85F" w14:textId="77777777" w:rsidR="00F14CA2" w:rsidRDefault="00F14CA2" w:rsidP="00F14CA2">
            <w:pPr>
              <w:tabs>
                <w:tab w:val="left" w:pos="0"/>
              </w:tabs>
              <w:suppressAutoHyphens/>
              <w:rPr>
                <w:rFonts w:ascii="Arial" w:hAnsi="Arial" w:cs="Arial"/>
                <w:sz w:val="22"/>
                <w:szCs w:val="22"/>
              </w:rPr>
            </w:pPr>
            <w:r w:rsidRPr="005446A4">
              <w:rPr>
                <w:rFonts w:ascii="Arial" w:hAnsi="Arial" w:cs="Arial"/>
                <w:sz w:val="22"/>
                <w:szCs w:val="22"/>
              </w:rPr>
              <w:t>2 CFR 200.318</w:t>
            </w:r>
            <w:r>
              <w:rPr>
                <w:rFonts w:ascii="Arial" w:hAnsi="Arial" w:cs="Arial"/>
                <w:sz w:val="21"/>
                <w:szCs w:val="21"/>
              </w:rPr>
              <w:t xml:space="preserve"> (j)</w:t>
            </w:r>
          </w:p>
          <w:p w14:paraId="3E9BC18B" w14:textId="77777777" w:rsidR="00F14CA2" w:rsidRDefault="00F14CA2" w:rsidP="00F14CA2">
            <w:pPr>
              <w:tabs>
                <w:tab w:val="left" w:pos="0"/>
              </w:tabs>
              <w:suppressAutoHyphens/>
              <w:rPr>
                <w:rFonts w:ascii="Arial" w:hAnsi="Arial" w:cs="Arial"/>
                <w:sz w:val="22"/>
                <w:szCs w:val="22"/>
              </w:rPr>
            </w:pPr>
          </w:p>
          <w:p w14:paraId="785CD1B3"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2FF70CC5" w14:textId="1BE5C8ED"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VI, 2.c.(2)</w:t>
            </w:r>
            <w:r>
              <w:rPr>
                <w:rFonts w:ascii="Arial" w:hAnsi="Arial" w:cs="Arial"/>
                <w:sz w:val="21"/>
                <w:szCs w:val="21"/>
              </w:rPr>
              <w:t>(c)</w:t>
            </w:r>
          </w:p>
        </w:tc>
        <w:tc>
          <w:tcPr>
            <w:tcW w:w="4230" w:type="dxa"/>
          </w:tcPr>
          <w:p w14:paraId="33B1A0F5" w14:textId="6A5CD63D" w:rsidR="00F14CA2" w:rsidRPr="000A0236" w:rsidRDefault="00F14CA2" w:rsidP="00F14CA2">
            <w:pPr>
              <w:pStyle w:val="ListParagraph"/>
              <w:numPr>
                <w:ilvl w:val="0"/>
                <w:numId w:val="11"/>
              </w:numPr>
              <w:tabs>
                <w:tab w:val="left" w:pos="0"/>
              </w:tabs>
              <w:suppressAutoHyphens/>
              <w:rPr>
                <w:rFonts w:ascii="Arial" w:hAnsi="Arial" w:cs="Arial"/>
                <w:sz w:val="22"/>
                <w:szCs w:val="22"/>
              </w:rPr>
            </w:pPr>
            <w:r w:rsidRPr="000A0236">
              <w:rPr>
                <w:rFonts w:ascii="Arial" w:hAnsi="Arial" w:cs="Arial"/>
                <w:sz w:val="22"/>
                <w:szCs w:val="22"/>
              </w:rPr>
              <w:t>USUALLY does not apply; however, if recipient chooses a Time and Materials Contract, then recipient is REQUIRED to follow restriction guidelines.</w:t>
            </w:r>
          </w:p>
        </w:tc>
      </w:tr>
      <w:tr w:rsidR="00F14CA2" w:rsidRPr="00362C56" w14:paraId="32377242" w14:textId="77777777" w:rsidTr="009D474E">
        <w:trPr>
          <w:cantSplit/>
          <w:trHeight w:val="521"/>
        </w:trPr>
        <w:tc>
          <w:tcPr>
            <w:tcW w:w="4045" w:type="dxa"/>
            <w:shd w:val="clear" w:color="auto" w:fill="auto"/>
          </w:tcPr>
          <w:p w14:paraId="2C9FA864"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Cost Plus Percentage of Cost</w:t>
            </w:r>
            <w:r>
              <w:rPr>
                <w:rFonts w:ascii="Arial" w:hAnsi="Arial" w:cs="Arial"/>
                <w:sz w:val="22"/>
                <w:szCs w:val="22"/>
              </w:rPr>
              <w:t xml:space="preserve"> </w:t>
            </w:r>
          </w:p>
          <w:p w14:paraId="6F3C7620" w14:textId="6CC718F6" w:rsidR="00F14CA2" w:rsidRPr="00A554FF" w:rsidRDefault="00F14CA2" w:rsidP="00F14CA2">
            <w:pPr>
              <w:tabs>
                <w:tab w:val="left" w:pos="0"/>
              </w:tabs>
              <w:suppressAutoHyphens/>
              <w:rPr>
                <w:rFonts w:ascii="Arial" w:hAnsi="Arial" w:cs="Arial"/>
              </w:rPr>
            </w:pPr>
            <w:r w:rsidRPr="00A554FF">
              <w:rPr>
                <w:rFonts w:ascii="Arial" w:hAnsi="Arial" w:cs="Arial"/>
              </w:rPr>
              <w:t>The cost plus a percentage of cost method of contracting must not be used.</w:t>
            </w:r>
          </w:p>
        </w:tc>
        <w:tc>
          <w:tcPr>
            <w:tcW w:w="1710" w:type="dxa"/>
            <w:shd w:val="clear" w:color="auto" w:fill="auto"/>
          </w:tcPr>
          <w:p w14:paraId="36ABDD16" w14:textId="1E2967EA"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200.324 (d)</w:t>
            </w:r>
          </w:p>
          <w:p w14:paraId="089EA7AC" w14:textId="77777777" w:rsidR="00F14CA2" w:rsidRDefault="00F14CA2" w:rsidP="00F14CA2">
            <w:pPr>
              <w:tabs>
                <w:tab w:val="left" w:pos="0"/>
              </w:tabs>
              <w:suppressAutoHyphens/>
              <w:rPr>
                <w:rFonts w:ascii="Arial" w:hAnsi="Arial" w:cs="Arial"/>
                <w:sz w:val="21"/>
                <w:szCs w:val="21"/>
              </w:rPr>
            </w:pPr>
          </w:p>
          <w:p w14:paraId="7BCA7984" w14:textId="7A4D756C"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D8C8D0D" w14:textId="5B9B9C5D"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2.c.(2)(a)</w:t>
            </w:r>
          </w:p>
        </w:tc>
        <w:tc>
          <w:tcPr>
            <w:tcW w:w="4230" w:type="dxa"/>
            <w:shd w:val="clear" w:color="auto" w:fill="auto"/>
          </w:tcPr>
          <w:p w14:paraId="140C2D6D" w14:textId="6EA37577" w:rsidR="00F14CA2" w:rsidRPr="000A0236"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PROHIBITED, no exceptions</w:t>
            </w:r>
          </w:p>
        </w:tc>
      </w:tr>
      <w:tr w:rsidR="00F14CA2" w:rsidRPr="00362C56" w14:paraId="1396BCEA" w14:textId="77777777" w:rsidTr="009D474E">
        <w:trPr>
          <w:cantSplit/>
          <w:trHeight w:val="521"/>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2FB8D995"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lastRenderedPageBreak/>
              <w:t>Piggybacking</w:t>
            </w:r>
          </w:p>
          <w:p w14:paraId="142728A5" w14:textId="44F37068" w:rsidR="00F14CA2" w:rsidRPr="009F1E36" w:rsidRDefault="00F14CA2" w:rsidP="00F14CA2">
            <w:pPr>
              <w:tabs>
                <w:tab w:val="left" w:pos="0"/>
              </w:tabs>
              <w:suppressAutoHyphens/>
              <w:rPr>
                <w:rFonts w:ascii="Arial" w:hAnsi="Arial" w:cs="Arial"/>
              </w:rPr>
            </w:pPr>
            <w:r>
              <w:rPr>
                <w:rFonts w:ascii="Arial" w:hAnsi="Arial" w:cs="Arial"/>
              </w:rPr>
              <w:t>Recipient determined the contract price is still fair and reasonable and provisions comply with all Federal Regulations including FTA’s Buy America. Documentation of acquired contract rights is kept in grantee’s procurement file.</w:t>
            </w:r>
            <w:r w:rsidRPr="009F1E36">
              <w:rPr>
                <w:rFonts w:ascii="Arial" w:hAnsi="Arial" w:cs="Arial"/>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147DAC4" w14:textId="444DD31A"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3D4EED2D" w14:textId="3C7AE249"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 7.a.(2)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EDA9C6" w14:textId="0E3F80B6" w:rsidR="00F14CA2" w:rsidRPr="002D6D4D"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ALL options for piggybacking should be submitted to NCTCOG for PRE-APPROVAL.</w:t>
            </w:r>
          </w:p>
        </w:tc>
      </w:tr>
      <w:tr w:rsidR="00F14CA2" w:rsidRPr="00362C56" w14:paraId="56EA06B7" w14:textId="77777777" w:rsidTr="009D474E">
        <w:trPr>
          <w:cantSplit/>
          <w:trHeight w:val="521"/>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8DA2863" w14:textId="77777777" w:rsidR="00F14CA2" w:rsidRPr="0084524B" w:rsidRDefault="00F14CA2" w:rsidP="00F14CA2">
            <w:pPr>
              <w:tabs>
                <w:tab w:val="left" w:pos="0"/>
              </w:tabs>
              <w:suppressAutoHyphens/>
              <w:rPr>
                <w:rFonts w:ascii="Arial" w:hAnsi="Arial" w:cs="Arial"/>
                <w:sz w:val="22"/>
                <w:szCs w:val="22"/>
              </w:rPr>
            </w:pPr>
            <w:r w:rsidRPr="0084524B">
              <w:rPr>
                <w:rFonts w:ascii="Arial" w:hAnsi="Arial" w:cs="Arial"/>
                <w:sz w:val="22"/>
                <w:szCs w:val="22"/>
              </w:rPr>
              <w:t xml:space="preserve">Contract Term Limitations </w:t>
            </w:r>
          </w:p>
          <w:p w14:paraId="5B3FFF3D" w14:textId="77777777" w:rsidR="00F14CA2" w:rsidRDefault="00F14CA2" w:rsidP="00F14CA2">
            <w:pPr>
              <w:tabs>
                <w:tab w:val="left" w:pos="0"/>
              </w:tabs>
              <w:suppressAutoHyphens/>
              <w:rPr>
                <w:rFonts w:ascii="Arial" w:hAnsi="Arial" w:cs="Arial"/>
                <w:sz w:val="22"/>
                <w:szCs w:val="22"/>
              </w:rPr>
            </w:pPr>
            <w:r w:rsidRPr="0084524B">
              <w:rPr>
                <w:rFonts w:ascii="Arial" w:hAnsi="Arial" w:cs="Arial"/>
                <w:sz w:val="22"/>
                <w:szCs w:val="22"/>
              </w:rPr>
              <w:t>(Rolling Stock &amp; Parts)</w:t>
            </w:r>
          </w:p>
          <w:p w14:paraId="37EBCAA0" w14:textId="38FEF23A" w:rsidR="00F14CA2" w:rsidRDefault="00F14CA2" w:rsidP="00F14CA2">
            <w:pPr>
              <w:tabs>
                <w:tab w:val="left" w:pos="0"/>
              </w:tabs>
              <w:suppressAutoHyphens/>
              <w:rPr>
                <w:rFonts w:ascii="Arial" w:hAnsi="Arial" w:cs="Arial"/>
              </w:rPr>
            </w:pPr>
            <w:r w:rsidRPr="0084524B">
              <w:rPr>
                <w:rFonts w:ascii="Arial" w:hAnsi="Arial" w:cs="Arial"/>
                <w:u w:val="single"/>
              </w:rPr>
              <w:t>Buses</w:t>
            </w:r>
            <w:r>
              <w:rPr>
                <w:rFonts w:ascii="Arial" w:hAnsi="Arial" w:cs="Arial"/>
              </w:rPr>
              <w:t xml:space="preserve"> Recipient may have a multi-year contract with an option not exceeding 5 years. The option may not be exercised later than 5 years after the original contract date.</w:t>
            </w:r>
          </w:p>
          <w:p w14:paraId="044C2D78" w14:textId="7DEAD12E" w:rsidR="00F14CA2" w:rsidRPr="002C69E7" w:rsidRDefault="00F14CA2" w:rsidP="00F14CA2">
            <w:pPr>
              <w:tabs>
                <w:tab w:val="left" w:pos="0"/>
              </w:tabs>
              <w:suppressAutoHyphens/>
              <w:rPr>
                <w:rFonts w:ascii="Arial" w:hAnsi="Arial" w:cs="Arial"/>
              </w:rPr>
            </w:pPr>
            <w:r w:rsidRPr="0084524B">
              <w:rPr>
                <w:rFonts w:ascii="Arial" w:hAnsi="Arial" w:cs="Arial"/>
                <w:u w:val="single"/>
              </w:rPr>
              <w:t>Rail</w:t>
            </w:r>
            <w:r>
              <w:rPr>
                <w:rFonts w:ascii="Arial" w:hAnsi="Arial" w:cs="Arial"/>
              </w:rPr>
              <w:t xml:space="preserve">: Recipient may have a multi-year contract with an option not exceeding 7 years. The option may not be exercised later than 7 years after the original contract date.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780EDFA" w14:textId="75CEC01F"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7978FD5A" w14:textId="3A9CAC0B"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2.e.(10)</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19C5EB5" w14:textId="5C2FC3DB" w:rsidR="00F14CA2" w:rsidRPr="001831F7"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REQUIRED for rolling stock &amp; parts, no exceptions.</w:t>
            </w:r>
          </w:p>
        </w:tc>
      </w:tr>
      <w:tr w:rsidR="00F14CA2" w:rsidRPr="00362C56" w14:paraId="5E49598B" w14:textId="77777777" w:rsidTr="009D474E">
        <w:trPr>
          <w:cantSplit/>
          <w:trHeight w:val="521"/>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D3A158B" w14:textId="77777777" w:rsidR="00F14CA2" w:rsidRDefault="00F14CA2" w:rsidP="00F14CA2">
            <w:pPr>
              <w:tabs>
                <w:tab w:val="left" w:pos="0"/>
              </w:tabs>
              <w:suppressAutoHyphens/>
              <w:rPr>
                <w:rFonts w:ascii="Arial" w:hAnsi="Arial" w:cs="Arial"/>
                <w:sz w:val="22"/>
                <w:szCs w:val="22"/>
              </w:rPr>
            </w:pPr>
            <w:r w:rsidRPr="00FB51EF">
              <w:rPr>
                <w:rFonts w:ascii="Arial" w:hAnsi="Arial" w:cs="Arial"/>
                <w:sz w:val="22"/>
                <w:szCs w:val="22"/>
              </w:rPr>
              <w:t>Required Clauses in Contracts</w:t>
            </w:r>
          </w:p>
          <w:p w14:paraId="6B1086D3" w14:textId="78595447" w:rsidR="00F14CA2" w:rsidRDefault="00F14CA2" w:rsidP="00F14CA2">
            <w:pPr>
              <w:tabs>
                <w:tab w:val="left" w:pos="0"/>
              </w:tabs>
              <w:suppressAutoHyphens/>
              <w:rPr>
                <w:rFonts w:ascii="Arial" w:hAnsi="Arial" w:cs="Arial"/>
                <w:sz w:val="22"/>
                <w:szCs w:val="22"/>
              </w:rPr>
            </w:pPr>
            <w:r w:rsidRPr="00D01246">
              <w:rPr>
                <w:rFonts w:ascii="Arial" w:hAnsi="Arial" w:cs="Arial"/>
              </w:rPr>
              <w:t xml:space="preserve">The grantee included </w:t>
            </w:r>
            <w:r w:rsidRPr="00D01246">
              <w:rPr>
                <w:rFonts w:ascii="Arial" w:hAnsi="Arial" w:cs="Arial"/>
                <w:u w:val="single"/>
              </w:rPr>
              <w:t>only</w:t>
            </w:r>
            <w:r w:rsidRPr="00D01246">
              <w:rPr>
                <w:rFonts w:ascii="Arial" w:hAnsi="Arial" w:cs="Arial"/>
              </w:rPr>
              <w:t xml:space="preserve"> required clauses based on procurement type and cost.</w:t>
            </w:r>
            <w:r>
              <w:rPr>
                <w:rFonts w:ascii="Arial" w:hAnsi="Arial" w:cs="Arial"/>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9B7BF3"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2 CFR 200 Appendix II</w:t>
            </w:r>
          </w:p>
          <w:p w14:paraId="3EEEE69B" w14:textId="77777777" w:rsidR="00F14CA2" w:rsidRDefault="00F14CA2" w:rsidP="00F14CA2">
            <w:pPr>
              <w:tabs>
                <w:tab w:val="left" w:pos="0"/>
              </w:tabs>
              <w:suppressAutoHyphens/>
              <w:rPr>
                <w:rFonts w:ascii="Arial" w:hAnsi="Arial" w:cs="Arial"/>
                <w:sz w:val="22"/>
                <w:szCs w:val="22"/>
              </w:rPr>
            </w:pPr>
          </w:p>
          <w:p w14:paraId="6E118D2A"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326181B0"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IV, 2</w:t>
            </w:r>
          </w:p>
          <w:p w14:paraId="54BE9653" w14:textId="61B91979" w:rsidR="00F14CA2" w:rsidRPr="006D7218" w:rsidRDefault="00F14CA2" w:rsidP="00F14CA2">
            <w:pPr>
              <w:tabs>
                <w:tab w:val="left" w:pos="0"/>
              </w:tabs>
              <w:suppressAutoHyphens/>
              <w:rPr>
                <w:rFonts w:ascii="Arial" w:hAnsi="Arial" w:cs="Arial"/>
                <w:sz w:val="21"/>
                <w:szCs w:val="21"/>
              </w:rPr>
            </w:pPr>
            <w:r w:rsidRPr="004B28EA">
              <w:rPr>
                <w:rFonts w:ascii="Arial" w:hAnsi="Arial" w:cs="Arial"/>
                <w:sz w:val="22"/>
                <w:szCs w:val="22"/>
              </w:rPr>
              <w:t>Appendix 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E99D33B" w14:textId="123CF191" w:rsidR="00F14CA2" w:rsidRPr="000A0236" w:rsidRDefault="00F14CA2" w:rsidP="00F14CA2">
            <w:pPr>
              <w:pStyle w:val="ListParagraph"/>
              <w:numPr>
                <w:ilvl w:val="0"/>
                <w:numId w:val="11"/>
              </w:numPr>
              <w:tabs>
                <w:tab w:val="left" w:pos="0"/>
              </w:tabs>
              <w:suppressAutoHyphens/>
              <w:rPr>
                <w:rFonts w:ascii="Arial" w:hAnsi="Arial" w:cs="Arial"/>
                <w:sz w:val="22"/>
                <w:szCs w:val="22"/>
              </w:rPr>
            </w:pPr>
            <w:r w:rsidRPr="000A0236">
              <w:rPr>
                <w:rFonts w:ascii="Arial" w:hAnsi="Arial" w:cs="Arial"/>
                <w:sz w:val="22"/>
                <w:szCs w:val="22"/>
              </w:rPr>
              <w:t>REQUIRED, no exceptions.</w:t>
            </w:r>
          </w:p>
        </w:tc>
      </w:tr>
      <w:tr w:rsidR="00F14CA2" w:rsidRPr="00362C56" w14:paraId="4C4CBB01" w14:textId="77777777" w:rsidTr="009D474E">
        <w:trPr>
          <w:cantSplit/>
          <w:trHeight w:val="521"/>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781661B" w14:textId="77777777" w:rsidR="00F14CA2" w:rsidRDefault="00F14CA2" w:rsidP="00F14CA2">
            <w:pPr>
              <w:tabs>
                <w:tab w:val="left" w:pos="0"/>
              </w:tabs>
              <w:suppressAutoHyphens/>
              <w:rPr>
                <w:rFonts w:ascii="Arial" w:hAnsi="Arial" w:cs="Arial"/>
                <w:sz w:val="22"/>
                <w:szCs w:val="22"/>
              </w:rPr>
            </w:pPr>
            <w:r w:rsidRPr="00B51424">
              <w:rPr>
                <w:rFonts w:ascii="Arial" w:hAnsi="Arial" w:cs="Arial"/>
                <w:sz w:val="22"/>
                <w:szCs w:val="22"/>
              </w:rPr>
              <w:t>Required State Clauses</w:t>
            </w:r>
          </w:p>
          <w:p w14:paraId="1B48218E" w14:textId="1A36FFCA" w:rsidR="00F14CA2" w:rsidRDefault="00F14CA2" w:rsidP="00F14CA2">
            <w:pPr>
              <w:tabs>
                <w:tab w:val="left" w:pos="0"/>
              </w:tabs>
              <w:suppressAutoHyphens/>
              <w:rPr>
                <w:rFonts w:ascii="Arial" w:hAnsi="Arial" w:cs="Arial"/>
                <w:sz w:val="22"/>
                <w:szCs w:val="22"/>
              </w:rPr>
            </w:pPr>
            <w:r>
              <w:rPr>
                <w:rFonts w:ascii="Arial" w:hAnsi="Arial" w:cs="Arial"/>
              </w:rPr>
              <w:t>Procurements made after 9/1/2017 must include affirmative statement that vendor is/will not boycotting Israel during term of contract.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0499FF" w14:textId="77777777" w:rsidR="00F14CA2" w:rsidRDefault="00F14CA2" w:rsidP="00F14CA2">
            <w:pPr>
              <w:tabs>
                <w:tab w:val="left" w:pos="0"/>
              </w:tabs>
              <w:suppressAutoHyphens/>
              <w:rPr>
                <w:rFonts w:ascii="Arial" w:hAnsi="Arial" w:cs="Arial"/>
                <w:sz w:val="21"/>
                <w:szCs w:val="21"/>
              </w:rPr>
            </w:pPr>
            <w:r w:rsidRPr="006B280A">
              <w:rPr>
                <w:rFonts w:ascii="Arial" w:hAnsi="Arial" w:cs="Arial"/>
                <w:sz w:val="21"/>
                <w:szCs w:val="21"/>
              </w:rPr>
              <w:t>2 CFR 200.215</w:t>
            </w:r>
          </w:p>
          <w:p w14:paraId="47948AA7" w14:textId="77777777" w:rsidR="00F14CA2" w:rsidRDefault="00F14CA2" w:rsidP="00F14CA2">
            <w:pPr>
              <w:tabs>
                <w:tab w:val="left" w:pos="0"/>
              </w:tabs>
              <w:suppressAutoHyphens/>
              <w:rPr>
                <w:rFonts w:ascii="Arial" w:hAnsi="Arial" w:cs="Arial"/>
                <w:sz w:val="21"/>
                <w:szCs w:val="21"/>
              </w:rPr>
            </w:pPr>
          </w:p>
          <w:p w14:paraId="2897F94B"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Texas State House Bill 89</w:t>
            </w:r>
          </w:p>
          <w:p w14:paraId="694376CE" w14:textId="77777777" w:rsidR="00F14CA2" w:rsidRPr="006B280A" w:rsidRDefault="00F14CA2" w:rsidP="00F14CA2">
            <w:pPr>
              <w:tabs>
                <w:tab w:val="left" w:pos="0"/>
              </w:tabs>
              <w:suppressAutoHyphens/>
              <w:rPr>
                <w:rFonts w:ascii="Arial" w:hAnsi="Arial" w:cs="Arial"/>
                <w:sz w:val="21"/>
                <w:szCs w:val="21"/>
              </w:rPr>
            </w:pPr>
            <w:r w:rsidRPr="006B280A">
              <w:rPr>
                <w:rFonts w:ascii="Arial" w:hAnsi="Arial" w:cs="Arial"/>
                <w:sz w:val="21"/>
                <w:szCs w:val="21"/>
              </w:rPr>
              <w:t>Senate Bill 13</w:t>
            </w:r>
          </w:p>
          <w:p w14:paraId="393C01F4" w14:textId="5C319E64" w:rsidR="00F14CA2" w:rsidRPr="006D7218" w:rsidRDefault="00F14CA2" w:rsidP="00F14CA2">
            <w:pPr>
              <w:tabs>
                <w:tab w:val="left" w:pos="0"/>
              </w:tabs>
              <w:suppressAutoHyphens/>
              <w:rPr>
                <w:rFonts w:ascii="Arial" w:hAnsi="Arial" w:cs="Arial"/>
                <w:sz w:val="21"/>
                <w:szCs w:val="21"/>
              </w:rPr>
            </w:pPr>
            <w:r w:rsidRPr="006B280A">
              <w:rPr>
                <w:rFonts w:ascii="Arial" w:hAnsi="Arial" w:cs="Arial"/>
                <w:sz w:val="21"/>
                <w:szCs w:val="21"/>
              </w:rPr>
              <w:t>Senate Bill 19</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E23BE6A" w14:textId="36930B3F" w:rsidR="00F14CA2" w:rsidRPr="000A0236" w:rsidRDefault="00F14CA2" w:rsidP="00F14CA2">
            <w:pPr>
              <w:pStyle w:val="ListParagraph"/>
              <w:numPr>
                <w:ilvl w:val="0"/>
                <w:numId w:val="11"/>
              </w:numPr>
              <w:tabs>
                <w:tab w:val="left" w:pos="0"/>
              </w:tabs>
              <w:suppressAutoHyphens/>
              <w:rPr>
                <w:rFonts w:ascii="Arial" w:hAnsi="Arial" w:cs="Arial"/>
                <w:sz w:val="22"/>
                <w:szCs w:val="22"/>
              </w:rPr>
            </w:pPr>
            <w:r w:rsidRPr="000A0236">
              <w:rPr>
                <w:rFonts w:ascii="Arial" w:hAnsi="Arial" w:cs="Arial"/>
                <w:sz w:val="22"/>
                <w:szCs w:val="22"/>
              </w:rPr>
              <w:t>REVIEW state regulations and determine if/when these apply.</w:t>
            </w:r>
          </w:p>
        </w:tc>
      </w:tr>
      <w:tr w:rsidR="00F14CA2" w:rsidRPr="00362C56" w14:paraId="4927D71E" w14:textId="77777777" w:rsidTr="009D474E">
        <w:trPr>
          <w:cantSplit/>
          <w:trHeight w:val="521"/>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004AB189" w14:textId="77777777" w:rsidR="00F14CA2" w:rsidRDefault="00F14CA2" w:rsidP="00F14CA2">
            <w:pPr>
              <w:tabs>
                <w:tab w:val="left" w:pos="0"/>
              </w:tabs>
              <w:suppressAutoHyphens/>
              <w:rPr>
                <w:rFonts w:ascii="Arial" w:hAnsi="Arial" w:cs="Arial"/>
                <w:sz w:val="22"/>
                <w:szCs w:val="22"/>
              </w:rPr>
            </w:pPr>
            <w:r w:rsidRPr="00B51424">
              <w:rPr>
                <w:rFonts w:ascii="Arial" w:hAnsi="Arial" w:cs="Arial"/>
                <w:sz w:val="22"/>
                <w:szCs w:val="22"/>
              </w:rPr>
              <w:t>Liquidated Damages Provisions</w:t>
            </w:r>
          </w:p>
          <w:p w14:paraId="3EFD24E7" w14:textId="4C8979DC" w:rsidR="00F14CA2" w:rsidRPr="00362C56" w:rsidRDefault="00F14CA2" w:rsidP="00F14CA2">
            <w:pPr>
              <w:tabs>
                <w:tab w:val="left" w:pos="0"/>
              </w:tabs>
              <w:suppressAutoHyphens/>
              <w:rPr>
                <w:rFonts w:ascii="Arial" w:hAnsi="Arial" w:cs="Arial"/>
                <w:sz w:val="22"/>
                <w:szCs w:val="22"/>
              </w:rPr>
            </w:pPr>
            <w:r w:rsidRPr="00075408">
              <w:rPr>
                <w:rFonts w:ascii="Arial" w:hAnsi="Arial" w:cs="Arial"/>
              </w:rPr>
              <w:t>If the contract contains liquidated damages provisions, the assessment for damages is specified in the contract at a specific rate per day for each day of overrun in contract time.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46477AA" w14:textId="067F0BE0"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107D91FB" w14:textId="417659EC"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2.b.(6)(b)1</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C55F86A" w14:textId="2199C469" w:rsidR="00F14CA2" w:rsidRPr="000A0236" w:rsidRDefault="00F14CA2" w:rsidP="00F14CA2">
            <w:pPr>
              <w:pStyle w:val="ListParagraph"/>
              <w:numPr>
                <w:ilvl w:val="0"/>
                <w:numId w:val="11"/>
              </w:numPr>
              <w:tabs>
                <w:tab w:val="left" w:pos="0"/>
              </w:tabs>
              <w:suppressAutoHyphens/>
              <w:rPr>
                <w:rFonts w:ascii="Arial" w:hAnsi="Arial" w:cs="Arial"/>
                <w:sz w:val="22"/>
                <w:szCs w:val="22"/>
              </w:rPr>
            </w:pPr>
            <w:r w:rsidRPr="000A0236">
              <w:rPr>
                <w:rFonts w:ascii="Arial" w:hAnsi="Arial" w:cs="Arial"/>
                <w:sz w:val="22"/>
                <w:szCs w:val="22"/>
              </w:rPr>
              <w:t>DETERMINED by recipient and the contractor and is clearly outlined in the agreement.</w:t>
            </w:r>
          </w:p>
        </w:tc>
      </w:tr>
      <w:tr w:rsidR="00F14CA2" w:rsidRPr="00362C56" w14:paraId="357BDAA7" w14:textId="77777777" w:rsidTr="009D474E">
        <w:trPr>
          <w:cantSplit/>
          <w:trHeight w:val="197"/>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8748739" w14:textId="52B57496" w:rsidR="00F14CA2" w:rsidRPr="00B51424" w:rsidRDefault="00CD5FEF" w:rsidP="00F14CA2">
            <w:pPr>
              <w:tabs>
                <w:tab w:val="left" w:pos="0"/>
              </w:tabs>
              <w:suppressAutoHyphens/>
              <w:rPr>
                <w:rFonts w:ascii="Arial" w:hAnsi="Arial" w:cs="Arial"/>
                <w:sz w:val="22"/>
                <w:szCs w:val="22"/>
              </w:rPr>
            </w:pPr>
            <w:r>
              <w:rPr>
                <w:rFonts w:ascii="Arial" w:hAnsi="Arial" w:cs="Arial"/>
                <w:sz w:val="22"/>
                <w:szCs w:val="22"/>
              </w:rPr>
              <w:t xml:space="preserve">Bid </w:t>
            </w:r>
            <w:r w:rsidR="00F14CA2" w:rsidRPr="00B51424">
              <w:rPr>
                <w:rFonts w:ascii="Arial" w:hAnsi="Arial" w:cs="Arial"/>
                <w:sz w:val="22"/>
                <w:szCs w:val="22"/>
              </w:rPr>
              <w:t xml:space="preserve">Performance Security </w:t>
            </w:r>
            <w:r w:rsidR="00DF7901">
              <w:rPr>
                <w:rFonts w:ascii="Arial" w:hAnsi="Arial" w:cs="Arial"/>
                <w:sz w:val="22"/>
                <w:szCs w:val="22"/>
              </w:rPr>
              <w:t>/ Bond</w:t>
            </w:r>
          </w:p>
          <w:p w14:paraId="497449B5" w14:textId="149AB166" w:rsidR="00F14CA2" w:rsidRPr="000B1086" w:rsidRDefault="00F14CA2" w:rsidP="00F14CA2">
            <w:pPr>
              <w:tabs>
                <w:tab w:val="left" w:pos="0"/>
              </w:tabs>
              <w:suppressAutoHyphens/>
              <w:rPr>
                <w:rFonts w:ascii="Arial" w:hAnsi="Arial" w:cs="Arial"/>
              </w:rPr>
            </w:pPr>
            <w:r w:rsidRPr="000B1086">
              <w:rPr>
                <w:rFonts w:ascii="Arial" w:hAnsi="Arial" w:cs="Arial"/>
              </w:rPr>
              <w:t>The grantee has documentation indicating the contractor has a performance bond for 100 percent of the contract price</w:t>
            </w:r>
            <w:r>
              <w:rPr>
                <w:rFonts w:ascii="Arial" w:hAnsi="Arial" w:cs="Arial"/>
              </w:rPr>
              <w:t xml:space="preserve"> securing the fulfillment of all contract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B7BCE05" w14:textId="7A4C4619"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200.326 (b)</w:t>
            </w:r>
          </w:p>
          <w:p w14:paraId="0C154B63" w14:textId="77777777" w:rsidR="00F14CA2" w:rsidRDefault="00F14CA2" w:rsidP="00F14CA2">
            <w:pPr>
              <w:tabs>
                <w:tab w:val="left" w:pos="0"/>
              </w:tabs>
              <w:suppressAutoHyphens/>
              <w:rPr>
                <w:rFonts w:ascii="Arial" w:hAnsi="Arial" w:cs="Arial"/>
                <w:sz w:val="21"/>
                <w:szCs w:val="21"/>
              </w:rPr>
            </w:pPr>
          </w:p>
          <w:p w14:paraId="7FA10096" w14:textId="279B4E3D"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0D3C80D8" w14:textId="4E4D1EBC"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2.i.(1)(b)</w:t>
            </w:r>
          </w:p>
          <w:p w14:paraId="65279B02" w14:textId="33B41916"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7292F0" w14:textId="5196971C" w:rsidR="00F14CA2" w:rsidRPr="001831F7"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 xml:space="preserve">REQUIRED for </w:t>
            </w:r>
            <w:r w:rsidRPr="009836BC">
              <w:rPr>
                <w:rFonts w:ascii="Arial" w:hAnsi="Arial" w:cs="Arial"/>
                <w:sz w:val="22"/>
                <w:szCs w:val="22"/>
                <w:u w:val="single"/>
              </w:rPr>
              <w:t>construction</w:t>
            </w:r>
            <w:r>
              <w:rPr>
                <w:rFonts w:ascii="Arial" w:hAnsi="Arial" w:cs="Arial"/>
                <w:sz w:val="22"/>
                <w:szCs w:val="22"/>
              </w:rPr>
              <w:t xml:space="preserve"> projects over $100,000, no exceptions.</w:t>
            </w:r>
          </w:p>
        </w:tc>
      </w:tr>
      <w:tr w:rsidR="00F14CA2" w:rsidRPr="00362C56" w14:paraId="7E221AE5" w14:textId="77777777" w:rsidTr="009D474E">
        <w:trPr>
          <w:cantSplit/>
        </w:trPr>
        <w:tc>
          <w:tcPr>
            <w:tcW w:w="4045" w:type="dxa"/>
          </w:tcPr>
          <w:p w14:paraId="6B800DDC" w14:textId="72C3636A" w:rsidR="00F14CA2" w:rsidRPr="001831F7" w:rsidRDefault="00CD5FEF" w:rsidP="00F14CA2">
            <w:pPr>
              <w:tabs>
                <w:tab w:val="left" w:pos="0"/>
              </w:tabs>
              <w:suppressAutoHyphens/>
              <w:rPr>
                <w:rFonts w:ascii="Arial" w:hAnsi="Arial" w:cs="Arial"/>
                <w:sz w:val="22"/>
                <w:szCs w:val="22"/>
                <w:highlight w:val="yellow"/>
              </w:rPr>
            </w:pPr>
            <w:r>
              <w:rPr>
                <w:rFonts w:ascii="Arial" w:hAnsi="Arial" w:cs="Arial"/>
                <w:sz w:val="22"/>
                <w:szCs w:val="22"/>
              </w:rPr>
              <w:lastRenderedPageBreak/>
              <w:t xml:space="preserve">Bid </w:t>
            </w:r>
            <w:r w:rsidR="00F14CA2" w:rsidRPr="00B51424">
              <w:rPr>
                <w:rFonts w:ascii="Arial" w:hAnsi="Arial" w:cs="Arial"/>
                <w:sz w:val="22"/>
                <w:szCs w:val="22"/>
              </w:rPr>
              <w:t>Payment Security</w:t>
            </w:r>
            <w:r w:rsidR="00DF7901">
              <w:rPr>
                <w:rFonts w:ascii="Arial" w:hAnsi="Arial" w:cs="Arial"/>
                <w:sz w:val="22"/>
                <w:szCs w:val="22"/>
              </w:rPr>
              <w:t xml:space="preserve"> / Bond</w:t>
            </w:r>
            <w:r w:rsidR="00F14CA2" w:rsidRPr="00B51424">
              <w:rPr>
                <w:rFonts w:ascii="Arial" w:hAnsi="Arial" w:cs="Arial"/>
                <w:sz w:val="22"/>
                <w:szCs w:val="22"/>
              </w:rPr>
              <w:t xml:space="preserve"> </w:t>
            </w:r>
          </w:p>
          <w:p w14:paraId="2AA09EEB" w14:textId="4FF37E63" w:rsidR="00F14CA2" w:rsidRPr="001831F7" w:rsidRDefault="00F14CA2" w:rsidP="00F14CA2">
            <w:pPr>
              <w:tabs>
                <w:tab w:val="left" w:pos="0"/>
              </w:tabs>
              <w:suppressAutoHyphens/>
              <w:rPr>
                <w:rFonts w:ascii="Arial" w:hAnsi="Arial" w:cs="Arial"/>
              </w:rPr>
            </w:pPr>
            <w:r w:rsidRPr="001831F7">
              <w:rPr>
                <w:rFonts w:ascii="Arial" w:hAnsi="Arial" w:cs="Arial"/>
              </w:rPr>
              <w:t>The grantee has documentation indicating the contractor has a payment bond for 100 percent of the contract price assuring payment of all labor and material regarding work provided for the contract.</w:t>
            </w:r>
          </w:p>
        </w:tc>
        <w:tc>
          <w:tcPr>
            <w:tcW w:w="1710" w:type="dxa"/>
          </w:tcPr>
          <w:p w14:paraId="54EC4135" w14:textId="2C64155B"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200.326 (c)</w:t>
            </w:r>
          </w:p>
          <w:p w14:paraId="1F02E07D" w14:textId="77777777" w:rsidR="00F14CA2" w:rsidRDefault="00F14CA2" w:rsidP="00F14CA2">
            <w:pPr>
              <w:tabs>
                <w:tab w:val="left" w:pos="0"/>
              </w:tabs>
              <w:suppressAutoHyphens/>
              <w:rPr>
                <w:rFonts w:ascii="Arial" w:hAnsi="Arial" w:cs="Arial"/>
                <w:sz w:val="21"/>
                <w:szCs w:val="21"/>
              </w:rPr>
            </w:pPr>
          </w:p>
          <w:p w14:paraId="4544D279" w14:textId="068E5FEE"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6EFD69B8" w14:textId="1E2D272E"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2.i.(1)(c)</w:t>
            </w:r>
          </w:p>
          <w:p w14:paraId="0ACDBB92"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2.i.(1)(e)</w:t>
            </w:r>
          </w:p>
        </w:tc>
        <w:tc>
          <w:tcPr>
            <w:tcW w:w="4230" w:type="dxa"/>
          </w:tcPr>
          <w:p w14:paraId="11A1901B" w14:textId="28F2F882" w:rsidR="00F14CA2" w:rsidRPr="001831F7"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 xml:space="preserve">REQUIRED for </w:t>
            </w:r>
            <w:r w:rsidRPr="009836BC">
              <w:rPr>
                <w:rFonts w:ascii="Arial" w:hAnsi="Arial" w:cs="Arial"/>
                <w:sz w:val="22"/>
                <w:szCs w:val="22"/>
                <w:u w:val="single"/>
              </w:rPr>
              <w:t>construction</w:t>
            </w:r>
            <w:r>
              <w:rPr>
                <w:rFonts w:ascii="Arial" w:hAnsi="Arial" w:cs="Arial"/>
                <w:sz w:val="22"/>
                <w:szCs w:val="22"/>
              </w:rPr>
              <w:t xml:space="preserve"> projects over $100,000, no exceptions.</w:t>
            </w:r>
          </w:p>
        </w:tc>
      </w:tr>
      <w:tr w:rsidR="00F14CA2" w:rsidRPr="00362C56" w14:paraId="55FC55E3" w14:textId="77777777" w:rsidTr="009D474E">
        <w:trPr>
          <w:cantSplit/>
        </w:trPr>
        <w:tc>
          <w:tcPr>
            <w:tcW w:w="4045" w:type="dxa"/>
          </w:tcPr>
          <w:p w14:paraId="6875B21B" w14:textId="77777777" w:rsidR="00F14CA2" w:rsidRPr="00B51424" w:rsidRDefault="00F14CA2" w:rsidP="00F14CA2">
            <w:pPr>
              <w:tabs>
                <w:tab w:val="left" w:pos="0"/>
              </w:tabs>
              <w:suppressAutoHyphens/>
              <w:rPr>
                <w:rFonts w:ascii="Arial" w:hAnsi="Arial" w:cs="Arial"/>
                <w:sz w:val="22"/>
                <w:szCs w:val="22"/>
              </w:rPr>
            </w:pPr>
            <w:r w:rsidRPr="00B51424">
              <w:rPr>
                <w:rFonts w:ascii="Arial" w:hAnsi="Arial" w:cs="Arial"/>
                <w:sz w:val="22"/>
                <w:szCs w:val="22"/>
              </w:rPr>
              <w:t>Sound and Complete Agreement</w:t>
            </w:r>
          </w:p>
          <w:p w14:paraId="063EA3A8" w14:textId="3FA0B4D3" w:rsidR="00F14CA2" w:rsidRDefault="00F14CA2" w:rsidP="00F14CA2">
            <w:pPr>
              <w:tabs>
                <w:tab w:val="left" w:pos="0"/>
              </w:tabs>
              <w:suppressAutoHyphens/>
              <w:rPr>
                <w:rFonts w:ascii="Arial" w:hAnsi="Arial" w:cs="Arial"/>
              </w:rPr>
            </w:pPr>
            <w:r w:rsidRPr="00B51424">
              <w:rPr>
                <w:rFonts w:ascii="Arial" w:hAnsi="Arial" w:cs="Arial"/>
              </w:rPr>
              <w:t>It includes:</w:t>
            </w:r>
            <w:r w:rsidRPr="00AB6E82">
              <w:rPr>
                <w:rFonts w:ascii="Arial" w:hAnsi="Arial" w:cs="Arial"/>
              </w:rPr>
              <w:t xml:space="preserve"> </w:t>
            </w:r>
          </w:p>
          <w:p w14:paraId="2C192273" w14:textId="77777777" w:rsidR="00F14CA2" w:rsidRPr="00247607" w:rsidRDefault="00F14CA2" w:rsidP="00F14CA2">
            <w:pPr>
              <w:pStyle w:val="ListParagraph"/>
              <w:numPr>
                <w:ilvl w:val="0"/>
                <w:numId w:val="15"/>
              </w:numPr>
              <w:tabs>
                <w:tab w:val="left" w:pos="0"/>
              </w:tabs>
              <w:suppressAutoHyphens/>
              <w:rPr>
                <w:rFonts w:ascii="Arial" w:hAnsi="Arial" w:cs="Arial"/>
                <w:sz w:val="22"/>
                <w:szCs w:val="22"/>
              </w:rPr>
            </w:pPr>
            <w:r w:rsidRPr="00247607">
              <w:rPr>
                <w:rFonts w:ascii="Arial" w:hAnsi="Arial" w:cs="Arial"/>
              </w:rPr>
              <w:t>payment provisions</w:t>
            </w:r>
          </w:p>
          <w:p w14:paraId="5B4B5504" w14:textId="77777777" w:rsidR="00F14CA2" w:rsidRPr="00247607" w:rsidRDefault="00F14CA2" w:rsidP="00F14CA2">
            <w:pPr>
              <w:pStyle w:val="ListParagraph"/>
              <w:numPr>
                <w:ilvl w:val="0"/>
                <w:numId w:val="15"/>
              </w:numPr>
              <w:tabs>
                <w:tab w:val="left" w:pos="0"/>
              </w:tabs>
              <w:suppressAutoHyphens/>
              <w:rPr>
                <w:rFonts w:ascii="Arial" w:hAnsi="Arial" w:cs="Arial"/>
                <w:sz w:val="22"/>
                <w:szCs w:val="22"/>
              </w:rPr>
            </w:pPr>
            <w:r w:rsidRPr="00247607">
              <w:rPr>
                <w:rFonts w:ascii="Arial" w:hAnsi="Arial" w:cs="Arial"/>
              </w:rPr>
              <w:t>defined period of performance</w:t>
            </w:r>
          </w:p>
          <w:p w14:paraId="74095FFA" w14:textId="77777777" w:rsidR="00F14CA2" w:rsidRPr="00247607" w:rsidRDefault="00F14CA2" w:rsidP="00F14CA2">
            <w:pPr>
              <w:pStyle w:val="ListParagraph"/>
              <w:numPr>
                <w:ilvl w:val="0"/>
                <w:numId w:val="15"/>
              </w:numPr>
              <w:tabs>
                <w:tab w:val="left" w:pos="0"/>
              </w:tabs>
              <w:suppressAutoHyphens/>
              <w:rPr>
                <w:rFonts w:ascii="Arial" w:hAnsi="Arial" w:cs="Arial"/>
                <w:sz w:val="22"/>
                <w:szCs w:val="22"/>
              </w:rPr>
            </w:pPr>
            <w:r w:rsidRPr="00247607">
              <w:rPr>
                <w:rFonts w:ascii="Arial" w:hAnsi="Arial" w:cs="Arial"/>
              </w:rPr>
              <w:t>dispute clauses</w:t>
            </w:r>
          </w:p>
          <w:p w14:paraId="26B3FEBF" w14:textId="77777777" w:rsidR="00F14CA2" w:rsidRPr="00247607" w:rsidRDefault="00F14CA2" w:rsidP="00F14CA2">
            <w:pPr>
              <w:pStyle w:val="ListParagraph"/>
              <w:numPr>
                <w:ilvl w:val="0"/>
                <w:numId w:val="15"/>
              </w:numPr>
              <w:tabs>
                <w:tab w:val="left" w:pos="0"/>
              </w:tabs>
              <w:suppressAutoHyphens/>
              <w:rPr>
                <w:rFonts w:ascii="Arial" w:hAnsi="Arial" w:cs="Arial"/>
                <w:sz w:val="22"/>
                <w:szCs w:val="22"/>
              </w:rPr>
            </w:pPr>
            <w:r w:rsidRPr="00247607">
              <w:rPr>
                <w:rFonts w:ascii="Arial" w:hAnsi="Arial" w:cs="Arial"/>
              </w:rPr>
              <w:t xml:space="preserve">remedies for breach of contract </w:t>
            </w:r>
          </w:p>
          <w:p w14:paraId="7D6EC124" w14:textId="6240A1DA" w:rsidR="00F14CA2" w:rsidRPr="00362C56" w:rsidRDefault="00F14CA2" w:rsidP="00F14CA2">
            <w:pPr>
              <w:tabs>
                <w:tab w:val="left" w:pos="0"/>
              </w:tabs>
              <w:suppressAutoHyphens/>
              <w:rPr>
                <w:rFonts w:ascii="Arial" w:hAnsi="Arial" w:cs="Arial"/>
                <w:sz w:val="22"/>
                <w:szCs w:val="22"/>
              </w:rPr>
            </w:pPr>
            <w:r w:rsidRPr="00247607">
              <w:rPr>
                <w:rFonts w:ascii="Arial" w:hAnsi="Arial" w:cs="Arial"/>
              </w:rPr>
              <w:t>provisions covering termination for cause and convenience.</w:t>
            </w:r>
          </w:p>
        </w:tc>
        <w:tc>
          <w:tcPr>
            <w:tcW w:w="1710" w:type="dxa"/>
          </w:tcPr>
          <w:p w14:paraId="7C9FDF54" w14:textId="77777777" w:rsidR="00F14CA2" w:rsidRDefault="00F14CA2" w:rsidP="00F14CA2">
            <w:pPr>
              <w:tabs>
                <w:tab w:val="left" w:pos="0"/>
              </w:tabs>
              <w:suppressAutoHyphens/>
              <w:rPr>
                <w:rFonts w:ascii="Arial" w:hAnsi="Arial" w:cs="Arial"/>
                <w:sz w:val="22"/>
                <w:szCs w:val="22"/>
              </w:rPr>
            </w:pPr>
            <w:r>
              <w:rPr>
                <w:rFonts w:ascii="Arial" w:hAnsi="Arial" w:cs="Arial"/>
                <w:sz w:val="21"/>
                <w:szCs w:val="21"/>
              </w:rPr>
              <w:t>2 CFR 200.318 (k)</w:t>
            </w:r>
          </w:p>
          <w:p w14:paraId="1C479753" w14:textId="77777777" w:rsidR="00F14CA2" w:rsidRDefault="00F14CA2" w:rsidP="00F14CA2">
            <w:pPr>
              <w:tabs>
                <w:tab w:val="left" w:pos="0"/>
              </w:tabs>
              <w:suppressAutoHyphens/>
              <w:rPr>
                <w:rFonts w:ascii="Arial" w:hAnsi="Arial" w:cs="Arial"/>
                <w:sz w:val="22"/>
                <w:szCs w:val="22"/>
              </w:rPr>
            </w:pPr>
          </w:p>
          <w:p w14:paraId="0184FDBC"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 –</w:t>
            </w:r>
          </w:p>
          <w:p w14:paraId="6606B9B6"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III, 3.b</w:t>
            </w:r>
          </w:p>
          <w:p w14:paraId="2B0F5F99"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IV, 2.b.(6)(b)2</w:t>
            </w:r>
          </w:p>
          <w:p w14:paraId="2594D841" w14:textId="07D345C7"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IV, 2.b.(6)(b)4</w:t>
            </w:r>
          </w:p>
        </w:tc>
        <w:tc>
          <w:tcPr>
            <w:tcW w:w="4230" w:type="dxa"/>
          </w:tcPr>
          <w:p w14:paraId="0F515BFF" w14:textId="77777777" w:rsidR="00F14CA2" w:rsidRDefault="00F14CA2" w:rsidP="00F14CA2">
            <w:pPr>
              <w:pStyle w:val="ListParagraph"/>
              <w:numPr>
                <w:ilvl w:val="0"/>
                <w:numId w:val="11"/>
              </w:numPr>
              <w:tabs>
                <w:tab w:val="left" w:pos="0"/>
              </w:tabs>
              <w:suppressAutoHyphens/>
              <w:rPr>
                <w:rFonts w:ascii="Arial" w:hAnsi="Arial" w:cs="Arial"/>
                <w:sz w:val="22"/>
                <w:szCs w:val="22"/>
              </w:rPr>
            </w:pPr>
            <w:r>
              <w:rPr>
                <w:rFonts w:ascii="Arial" w:hAnsi="Arial" w:cs="Arial"/>
                <w:sz w:val="22"/>
                <w:szCs w:val="22"/>
              </w:rPr>
              <w:t xml:space="preserve">REQUIRED, no exceptions. </w:t>
            </w:r>
          </w:p>
          <w:p w14:paraId="3F42F6CA" w14:textId="77777777" w:rsidR="00F14CA2" w:rsidRDefault="00F14CA2" w:rsidP="00F14CA2">
            <w:pPr>
              <w:tabs>
                <w:tab w:val="left" w:pos="0"/>
              </w:tabs>
              <w:suppressAutoHyphens/>
              <w:rPr>
                <w:rFonts w:ascii="Arial" w:hAnsi="Arial" w:cs="Arial"/>
                <w:sz w:val="22"/>
                <w:szCs w:val="22"/>
              </w:rPr>
            </w:pPr>
          </w:p>
          <w:p w14:paraId="5A38F42D" w14:textId="009D3E84" w:rsidR="00F14CA2" w:rsidRPr="000A0236" w:rsidRDefault="00F14CA2" w:rsidP="00F14CA2">
            <w:pPr>
              <w:pStyle w:val="ListParagraph"/>
              <w:numPr>
                <w:ilvl w:val="0"/>
                <w:numId w:val="11"/>
              </w:numPr>
              <w:tabs>
                <w:tab w:val="left" w:pos="0"/>
              </w:tabs>
              <w:suppressAutoHyphens/>
              <w:rPr>
                <w:rFonts w:ascii="Arial" w:hAnsi="Arial" w:cs="Arial"/>
                <w:sz w:val="22"/>
                <w:szCs w:val="22"/>
              </w:rPr>
            </w:pPr>
            <w:r w:rsidRPr="000A0236">
              <w:rPr>
                <w:rFonts w:ascii="Arial" w:hAnsi="Arial" w:cs="Arial"/>
                <w:sz w:val="22"/>
                <w:szCs w:val="22"/>
              </w:rPr>
              <w:t xml:space="preserve">A Purchase Orders </w:t>
            </w:r>
            <w:r>
              <w:rPr>
                <w:rFonts w:ascii="Arial" w:hAnsi="Arial" w:cs="Arial"/>
                <w:sz w:val="22"/>
                <w:szCs w:val="22"/>
              </w:rPr>
              <w:t>are</w:t>
            </w:r>
            <w:r w:rsidRPr="000A0236">
              <w:rPr>
                <w:rFonts w:ascii="Arial" w:hAnsi="Arial" w:cs="Arial"/>
                <w:sz w:val="22"/>
                <w:szCs w:val="22"/>
              </w:rPr>
              <w:t xml:space="preserve"> considered an agreement.</w:t>
            </w:r>
          </w:p>
        </w:tc>
      </w:tr>
      <w:tr w:rsidR="00F14CA2" w:rsidRPr="00362C56" w14:paraId="4EF95173" w14:textId="77777777" w:rsidTr="009D474E">
        <w:trPr>
          <w:cantSplit/>
        </w:trPr>
        <w:tc>
          <w:tcPr>
            <w:tcW w:w="4045" w:type="dxa"/>
          </w:tcPr>
          <w:p w14:paraId="1E69D755" w14:textId="2F86E654" w:rsidR="00F14CA2" w:rsidRDefault="00F14CA2" w:rsidP="00F14CA2">
            <w:pPr>
              <w:tabs>
                <w:tab w:val="left" w:pos="0"/>
              </w:tabs>
              <w:suppressAutoHyphens/>
              <w:rPr>
                <w:rFonts w:ascii="Arial" w:hAnsi="Arial" w:cs="Arial"/>
                <w:sz w:val="22"/>
                <w:szCs w:val="22"/>
              </w:rPr>
            </w:pPr>
            <w:r w:rsidRPr="00B51424">
              <w:rPr>
                <w:rFonts w:ascii="Arial" w:hAnsi="Arial" w:cs="Arial"/>
                <w:sz w:val="22"/>
                <w:szCs w:val="22"/>
              </w:rPr>
              <w:t>Altoona Bus Test Reports</w:t>
            </w:r>
            <w:r>
              <w:rPr>
                <w:rFonts w:ascii="Arial" w:hAnsi="Arial" w:cs="Arial"/>
                <w:sz w:val="22"/>
                <w:szCs w:val="22"/>
              </w:rPr>
              <w:t xml:space="preserve"> </w:t>
            </w:r>
          </w:p>
          <w:p w14:paraId="4C77C2C0" w14:textId="3508FF93" w:rsidR="00F14CA2" w:rsidRPr="009836BC" w:rsidRDefault="00F14CA2" w:rsidP="00F14CA2">
            <w:pPr>
              <w:tabs>
                <w:tab w:val="left" w:pos="0"/>
              </w:tabs>
              <w:suppressAutoHyphens/>
              <w:rPr>
                <w:rFonts w:ascii="Arial" w:hAnsi="Arial" w:cs="Arial"/>
              </w:rPr>
            </w:pPr>
            <w:r w:rsidRPr="009836BC">
              <w:rPr>
                <w:rFonts w:ascii="Arial" w:hAnsi="Arial" w:cs="Arial"/>
              </w:rPr>
              <w:t xml:space="preserve">The grantee received the appropriate full Bus Testing Report before acceptance of first vehicle. Testing can be scheduled at </w:t>
            </w:r>
            <w:hyperlink r:id="rId9" w:history="1">
              <w:r w:rsidRPr="009836BC">
                <w:rPr>
                  <w:rStyle w:val="Hyperlink"/>
                  <w:rFonts w:ascii="Arial" w:hAnsi="Arial" w:cs="Arial"/>
                </w:rPr>
                <w:t>http://www.altoonabustest.com</w:t>
              </w:r>
            </w:hyperlink>
            <w:r w:rsidRPr="009836BC">
              <w:rPr>
                <w:rFonts w:ascii="Arial" w:hAnsi="Arial" w:cs="Arial"/>
              </w:rPr>
              <w:t xml:space="preserve"> </w:t>
            </w:r>
          </w:p>
        </w:tc>
        <w:tc>
          <w:tcPr>
            <w:tcW w:w="1710" w:type="dxa"/>
          </w:tcPr>
          <w:p w14:paraId="29771F0F" w14:textId="1D4EBBA2" w:rsidR="00F14CA2" w:rsidRPr="006D7218" w:rsidRDefault="00F14CA2" w:rsidP="00F14CA2">
            <w:pPr>
              <w:tabs>
                <w:tab w:val="left" w:pos="0"/>
              </w:tabs>
              <w:suppressAutoHyphens/>
              <w:rPr>
                <w:rFonts w:ascii="Arial" w:hAnsi="Arial" w:cs="Arial"/>
                <w:sz w:val="21"/>
                <w:szCs w:val="21"/>
              </w:rPr>
            </w:pPr>
            <w:r>
              <w:rPr>
                <w:rFonts w:ascii="Arial" w:hAnsi="Arial" w:cs="Arial"/>
                <w:sz w:val="21"/>
                <w:szCs w:val="21"/>
              </w:rPr>
              <w:t>49 CFR 665.7 (a)</w:t>
            </w:r>
          </w:p>
        </w:tc>
        <w:tc>
          <w:tcPr>
            <w:tcW w:w="4230" w:type="dxa"/>
          </w:tcPr>
          <w:p w14:paraId="59EF5E16" w14:textId="2E8DBF9C" w:rsidR="00F14CA2" w:rsidRPr="009836BC" w:rsidRDefault="00F14CA2" w:rsidP="00F14CA2">
            <w:pPr>
              <w:pStyle w:val="ListParagraph"/>
              <w:numPr>
                <w:ilvl w:val="0"/>
                <w:numId w:val="17"/>
              </w:numPr>
              <w:tabs>
                <w:tab w:val="left" w:pos="0"/>
              </w:tabs>
              <w:suppressAutoHyphens/>
              <w:rPr>
                <w:rFonts w:ascii="Arial" w:hAnsi="Arial" w:cs="Arial"/>
                <w:sz w:val="22"/>
                <w:szCs w:val="22"/>
              </w:rPr>
            </w:pPr>
            <w:r>
              <w:rPr>
                <w:rFonts w:ascii="Arial" w:hAnsi="Arial" w:cs="Arial"/>
                <w:sz w:val="22"/>
                <w:szCs w:val="22"/>
              </w:rPr>
              <w:t>REQUIRED, no exceptions.</w:t>
            </w:r>
          </w:p>
        </w:tc>
      </w:tr>
      <w:tr w:rsidR="00F14CA2" w:rsidRPr="00362C56" w14:paraId="63960F0C" w14:textId="77777777" w:rsidTr="009D474E">
        <w:trPr>
          <w:cantSplit/>
          <w:trHeight w:val="530"/>
        </w:trPr>
        <w:tc>
          <w:tcPr>
            <w:tcW w:w="4045" w:type="dxa"/>
            <w:shd w:val="clear" w:color="auto" w:fill="auto"/>
          </w:tcPr>
          <w:p w14:paraId="51654710" w14:textId="77777777" w:rsidR="00F14CA2" w:rsidRDefault="00F14CA2" w:rsidP="00F14CA2">
            <w:pPr>
              <w:tabs>
                <w:tab w:val="left" w:pos="0"/>
              </w:tabs>
              <w:suppressAutoHyphens/>
              <w:rPr>
                <w:rFonts w:ascii="Arial" w:hAnsi="Arial" w:cs="Arial"/>
                <w:sz w:val="22"/>
                <w:szCs w:val="22"/>
              </w:rPr>
            </w:pPr>
            <w:r w:rsidRPr="00B51424">
              <w:rPr>
                <w:rFonts w:ascii="Arial" w:hAnsi="Arial" w:cs="Arial"/>
                <w:sz w:val="22"/>
                <w:szCs w:val="22"/>
              </w:rPr>
              <w:t>Progress and Advance Payments</w:t>
            </w:r>
          </w:p>
          <w:p w14:paraId="356401A9" w14:textId="77777777" w:rsidR="00F14CA2" w:rsidRPr="00AB6E82" w:rsidRDefault="00F14CA2" w:rsidP="00F14CA2">
            <w:pPr>
              <w:rPr>
                <w:rFonts w:ascii="Arial" w:hAnsi="Arial" w:cs="Arial"/>
              </w:rPr>
            </w:pPr>
            <w:r w:rsidRPr="00F0773A">
              <w:rPr>
                <w:rFonts w:ascii="Arial" w:hAnsi="Arial" w:cs="Arial"/>
              </w:rPr>
              <w:t>The contract contains progress payments based on costs incurred</w:t>
            </w:r>
            <w:r w:rsidRPr="00AB6E82">
              <w:rPr>
                <w:rFonts w:ascii="Arial" w:hAnsi="Arial" w:cs="Arial"/>
              </w:rPr>
              <w:t xml:space="preserve"> (as opposed to percent of completion, except that percent of completion may be used in construction contracts) and the contract contains a provision giving the grantee title to property (materials, work in progress, and finished goods) for which progress payments are made. The contract may contain other security in lieu of obtaining title.</w:t>
            </w:r>
          </w:p>
          <w:p w14:paraId="4DB6925A" w14:textId="58A089DC" w:rsidR="00F14CA2" w:rsidRPr="00362C56" w:rsidRDefault="00F14CA2" w:rsidP="00F14CA2">
            <w:pPr>
              <w:tabs>
                <w:tab w:val="left" w:pos="0"/>
              </w:tabs>
              <w:suppressAutoHyphens/>
              <w:rPr>
                <w:rFonts w:ascii="Arial" w:hAnsi="Arial" w:cs="Arial"/>
                <w:sz w:val="22"/>
                <w:szCs w:val="22"/>
              </w:rPr>
            </w:pPr>
            <w:r w:rsidRPr="00AB6E82">
              <w:rPr>
                <w:rFonts w:ascii="Arial" w:hAnsi="Arial" w:cs="Arial"/>
              </w:rPr>
              <w:t>The contractor did not receive an advance payment utilizing FTA funds</w:t>
            </w:r>
            <w:r w:rsidRPr="00AB6E82">
              <w:rPr>
                <w:rFonts w:ascii="Arial" w:hAnsi="Arial" w:cs="Arial"/>
                <w:b/>
                <w:color w:val="FF0000"/>
              </w:rPr>
              <w:t xml:space="preserve"> </w:t>
            </w:r>
            <w:r w:rsidRPr="00AB6E82">
              <w:rPr>
                <w:rFonts w:ascii="Arial" w:hAnsi="Arial" w:cs="Arial"/>
              </w:rPr>
              <w:t>and the contract does not contain advance payment provisions or, if it did, prior written concurrence was obtained from FTA.</w:t>
            </w:r>
          </w:p>
        </w:tc>
        <w:tc>
          <w:tcPr>
            <w:tcW w:w="1710" w:type="dxa"/>
            <w:shd w:val="clear" w:color="auto" w:fill="auto"/>
          </w:tcPr>
          <w:p w14:paraId="04A7082D" w14:textId="77777777" w:rsidR="00F14CA2" w:rsidRDefault="00F14CA2" w:rsidP="00F14CA2">
            <w:pPr>
              <w:tabs>
                <w:tab w:val="left" w:pos="0"/>
              </w:tabs>
              <w:suppressAutoHyphens/>
              <w:rPr>
                <w:rFonts w:ascii="Arial" w:hAnsi="Arial" w:cs="Arial"/>
                <w:sz w:val="21"/>
                <w:szCs w:val="21"/>
              </w:rPr>
            </w:pPr>
            <w:r>
              <w:rPr>
                <w:rFonts w:ascii="Arial" w:hAnsi="Arial" w:cs="Arial"/>
                <w:sz w:val="21"/>
                <w:szCs w:val="21"/>
              </w:rPr>
              <w:t>2 CFR 200.305 b.3</w:t>
            </w:r>
          </w:p>
          <w:p w14:paraId="16F149F1" w14:textId="77777777" w:rsidR="00F14CA2" w:rsidRPr="00E12564" w:rsidRDefault="00F14CA2" w:rsidP="00F14CA2">
            <w:pPr>
              <w:tabs>
                <w:tab w:val="left" w:pos="0"/>
              </w:tabs>
              <w:suppressAutoHyphens/>
              <w:rPr>
                <w:rFonts w:ascii="Arial" w:hAnsi="Arial" w:cs="Arial"/>
                <w:sz w:val="21"/>
                <w:szCs w:val="21"/>
              </w:rPr>
            </w:pPr>
            <w:r>
              <w:rPr>
                <w:rFonts w:ascii="Arial" w:hAnsi="Arial" w:cs="Arial"/>
                <w:sz w:val="21"/>
                <w:szCs w:val="21"/>
              </w:rPr>
              <w:t>b.4</w:t>
            </w:r>
          </w:p>
          <w:p w14:paraId="41AE60BE" w14:textId="77777777" w:rsidR="00F14CA2" w:rsidRDefault="00F14CA2" w:rsidP="00F14CA2">
            <w:pPr>
              <w:tabs>
                <w:tab w:val="left" w:pos="0"/>
              </w:tabs>
              <w:suppressAutoHyphens/>
              <w:rPr>
                <w:rFonts w:ascii="Arial" w:hAnsi="Arial" w:cs="Arial"/>
                <w:sz w:val="22"/>
                <w:szCs w:val="22"/>
              </w:rPr>
            </w:pPr>
          </w:p>
          <w:p w14:paraId="59C229B8"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t>C4220.1F-</w:t>
            </w:r>
          </w:p>
          <w:p w14:paraId="08C769BD" w14:textId="77777777" w:rsidR="00F14CA2" w:rsidRPr="00DF425F" w:rsidRDefault="00F14CA2" w:rsidP="00F14CA2">
            <w:pPr>
              <w:tabs>
                <w:tab w:val="left" w:pos="0"/>
              </w:tabs>
              <w:suppressAutoHyphens/>
              <w:rPr>
                <w:rFonts w:ascii="Arial" w:hAnsi="Arial" w:cs="Arial"/>
                <w:sz w:val="21"/>
                <w:szCs w:val="21"/>
              </w:rPr>
            </w:pPr>
            <w:r w:rsidRPr="00DF425F">
              <w:rPr>
                <w:rFonts w:ascii="Arial" w:hAnsi="Arial" w:cs="Arial"/>
                <w:sz w:val="21"/>
                <w:szCs w:val="21"/>
              </w:rPr>
              <w:t>IV, 2.b.(5)(</w:t>
            </w:r>
            <w:r>
              <w:rPr>
                <w:rFonts w:ascii="Arial" w:hAnsi="Arial" w:cs="Arial"/>
                <w:sz w:val="21"/>
                <w:szCs w:val="21"/>
              </w:rPr>
              <w:t>b)</w:t>
            </w:r>
          </w:p>
          <w:p w14:paraId="18349DF8" w14:textId="65302EBB" w:rsidR="00F14CA2" w:rsidRPr="006D7218" w:rsidRDefault="00F14CA2" w:rsidP="00F14CA2">
            <w:pPr>
              <w:tabs>
                <w:tab w:val="left" w:pos="0"/>
              </w:tabs>
              <w:suppressAutoHyphens/>
              <w:rPr>
                <w:rFonts w:ascii="Arial" w:hAnsi="Arial" w:cs="Arial"/>
                <w:sz w:val="21"/>
                <w:szCs w:val="21"/>
              </w:rPr>
            </w:pPr>
            <w:r w:rsidRPr="00DF425F">
              <w:rPr>
                <w:rFonts w:ascii="Arial" w:hAnsi="Arial" w:cs="Arial"/>
                <w:sz w:val="21"/>
                <w:szCs w:val="21"/>
              </w:rPr>
              <w:t>IV, 2.b.(5)</w:t>
            </w:r>
            <w:r>
              <w:rPr>
                <w:rFonts w:ascii="Arial" w:hAnsi="Arial" w:cs="Arial"/>
                <w:sz w:val="21"/>
                <w:szCs w:val="21"/>
              </w:rPr>
              <w:t>(c)</w:t>
            </w:r>
          </w:p>
        </w:tc>
        <w:tc>
          <w:tcPr>
            <w:tcW w:w="4230" w:type="dxa"/>
            <w:shd w:val="clear" w:color="auto" w:fill="auto"/>
          </w:tcPr>
          <w:p w14:paraId="065380F8" w14:textId="77777777" w:rsidR="00F14CA2" w:rsidRDefault="00F14CA2" w:rsidP="00F14CA2">
            <w:pPr>
              <w:pStyle w:val="ListParagraph"/>
              <w:numPr>
                <w:ilvl w:val="0"/>
                <w:numId w:val="16"/>
              </w:numPr>
              <w:tabs>
                <w:tab w:val="left" w:pos="0"/>
              </w:tabs>
              <w:suppressAutoHyphens/>
              <w:rPr>
                <w:rFonts w:ascii="Arial" w:hAnsi="Arial" w:cs="Arial"/>
                <w:sz w:val="22"/>
                <w:szCs w:val="22"/>
              </w:rPr>
            </w:pPr>
            <w:r>
              <w:rPr>
                <w:rFonts w:ascii="Arial" w:hAnsi="Arial" w:cs="Arial"/>
                <w:sz w:val="22"/>
                <w:szCs w:val="22"/>
              </w:rPr>
              <w:t>Progress Payments are REQUIRED.</w:t>
            </w:r>
          </w:p>
          <w:p w14:paraId="359D0358" w14:textId="529BA51B" w:rsidR="00F14CA2" w:rsidRPr="00B91F6F" w:rsidRDefault="00F14CA2" w:rsidP="00F14CA2">
            <w:pPr>
              <w:pStyle w:val="ListParagraph"/>
              <w:numPr>
                <w:ilvl w:val="0"/>
                <w:numId w:val="16"/>
              </w:numPr>
              <w:tabs>
                <w:tab w:val="left" w:pos="0"/>
              </w:tabs>
              <w:suppressAutoHyphens/>
              <w:rPr>
                <w:rFonts w:ascii="Arial" w:hAnsi="Arial" w:cs="Arial"/>
                <w:sz w:val="22"/>
                <w:szCs w:val="22"/>
              </w:rPr>
            </w:pPr>
            <w:r w:rsidRPr="00B91F6F">
              <w:rPr>
                <w:rFonts w:ascii="Arial" w:hAnsi="Arial" w:cs="Arial"/>
                <w:sz w:val="22"/>
                <w:szCs w:val="22"/>
              </w:rPr>
              <w:t>Advance Payments are not recommended; they are infrequent and require PRE-APPROVAL</w:t>
            </w:r>
            <w:r w:rsidR="005F3CDD">
              <w:rPr>
                <w:rFonts w:ascii="Arial" w:hAnsi="Arial" w:cs="Arial"/>
                <w:sz w:val="22"/>
                <w:szCs w:val="22"/>
              </w:rPr>
              <w:t>.</w:t>
            </w:r>
          </w:p>
        </w:tc>
      </w:tr>
      <w:tr w:rsidR="00F14CA2" w:rsidRPr="00362C56" w14:paraId="7AAAC647" w14:textId="77777777" w:rsidTr="009D474E">
        <w:trPr>
          <w:cantSplit/>
        </w:trPr>
        <w:tc>
          <w:tcPr>
            <w:tcW w:w="4045" w:type="dxa"/>
          </w:tcPr>
          <w:p w14:paraId="54F42654" w14:textId="77777777" w:rsidR="00F14CA2" w:rsidRDefault="001A5F1C" w:rsidP="00F14CA2">
            <w:pPr>
              <w:tabs>
                <w:tab w:val="left" w:pos="0"/>
              </w:tabs>
              <w:suppressAutoHyphens/>
              <w:rPr>
                <w:rFonts w:ascii="Arial" w:hAnsi="Arial" w:cs="Arial"/>
                <w:sz w:val="22"/>
                <w:szCs w:val="22"/>
              </w:rPr>
            </w:pPr>
            <w:r>
              <w:rPr>
                <w:rFonts w:ascii="Arial" w:hAnsi="Arial" w:cs="Arial"/>
                <w:sz w:val="22"/>
                <w:szCs w:val="22"/>
              </w:rPr>
              <w:t xml:space="preserve">DBE Good Faith Efforts </w:t>
            </w:r>
          </w:p>
          <w:p w14:paraId="6D7987DA" w14:textId="5BF65886" w:rsidR="001A5F1C" w:rsidRPr="001A5F1C" w:rsidRDefault="001A5F1C" w:rsidP="00F14CA2">
            <w:pPr>
              <w:tabs>
                <w:tab w:val="left" w:pos="0"/>
              </w:tabs>
              <w:suppressAutoHyphens/>
              <w:rPr>
                <w:rFonts w:ascii="Arial" w:hAnsi="Arial" w:cs="Arial"/>
              </w:rPr>
            </w:pPr>
            <w:r w:rsidRPr="001A5F1C">
              <w:rPr>
                <w:rFonts w:ascii="Arial" w:hAnsi="Arial" w:cs="Arial"/>
              </w:rPr>
              <w:t xml:space="preserve">If recipient does not meet the established DBE goal, </w:t>
            </w:r>
            <w:r w:rsidR="00F42D8D">
              <w:rPr>
                <w:rFonts w:ascii="Arial" w:hAnsi="Arial" w:cs="Arial"/>
              </w:rPr>
              <w:t xml:space="preserve">recipient must demonstrate having, in good faith, attempted to </w:t>
            </w:r>
          </w:p>
        </w:tc>
        <w:tc>
          <w:tcPr>
            <w:tcW w:w="1710" w:type="dxa"/>
          </w:tcPr>
          <w:p w14:paraId="49473AA5" w14:textId="71F7091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6A5DA89C" w14:textId="5973C486"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3.i.(1)(b)</w:t>
            </w:r>
          </w:p>
          <w:p w14:paraId="261A5099"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VII, 2</w:t>
            </w:r>
          </w:p>
          <w:p w14:paraId="5A92D4F2" w14:textId="77777777"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VI, 6.a</w:t>
            </w:r>
          </w:p>
        </w:tc>
        <w:tc>
          <w:tcPr>
            <w:tcW w:w="4230" w:type="dxa"/>
          </w:tcPr>
          <w:p w14:paraId="4E00402C" w14:textId="3B94B2C9" w:rsidR="00F14CA2" w:rsidRPr="00190AE4" w:rsidRDefault="00190AE4" w:rsidP="00190AE4">
            <w:pPr>
              <w:pStyle w:val="ListParagraph"/>
              <w:numPr>
                <w:ilvl w:val="0"/>
                <w:numId w:val="20"/>
              </w:numPr>
              <w:tabs>
                <w:tab w:val="left" w:pos="0"/>
              </w:tabs>
              <w:suppressAutoHyphens/>
              <w:rPr>
                <w:rFonts w:ascii="Arial" w:hAnsi="Arial" w:cs="Arial"/>
                <w:sz w:val="22"/>
                <w:szCs w:val="22"/>
              </w:rPr>
            </w:pPr>
            <w:r>
              <w:rPr>
                <w:rFonts w:ascii="Arial" w:hAnsi="Arial" w:cs="Arial"/>
                <w:sz w:val="22"/>
                <w:szCs w:val="22"/>
              </w:rPr>
              <w:t>REQUIRED, no exceptions</w:t>
            </w:r>
            <w:r w:rsidR="005F3CDD">
              <w:rPr>
                <w:rFonts w:ascii="Arial" w:hAnsi="Arial" w:cs="Arial"/>
                <w:sz w:val="22"/>
                <w:szCs w:val="22"/>
              </w:rPr>
              <w:t>.</w:t>
            </w:r>
          </w:p>
        </w:tc>
      </w:tr>
      <w:tr w:rsidR="00F14CA2" w:rsidRPr="00362C56" w14:paraId="5EE77696" w14:textId="77777777" w:rsidTr="009D474E">
        <w:trPr>
          <w:cantSplit/>
        </w:trPr>
        <w:tc>
          <w:tcPr>
            <w:tcW w:w="4045" w:type="dxa"/>
          </w:tcPr>
          <w:p w14:paraId="6837CA9D" w14:textId="77777777" w:rsidR="00F14CA2" w:rsidRDefault="00F14CA2" w:rsidP="00F14CA2">
            <w:pPr>
              <w:tabs>
                <w:tab w:val="left" w:pos="0"/>
              </w:tabs>
              <w:suppressAutoHyphens/>
              <w:rPr>
                <w:rFonts w:ascii="Arial" w:hAnsi="Arial" w:cs="Arial"/>
                <w:sz w:val="22"/>
                <w:szCs w:val="22"/>
              </w:rPr>
            </w:pPr>
            <w:r>
              <w:rPr>
                <w:rFonts w:ascii="Arial" w:hAnsi="Arial" w:cs="Arial"/>
                <w:sz w:val="22"/>
                <w:szCs w:val="22"/>
              </w:rPr>
              <w:lastRenderedPageBreak/>
              <w:t>Post-Delivery Certification (Vehicles)</w:t>
            </w:r>
          </w:p>
          <w:p w14:paraId="04857A06" w14:textId="1323B311" w:rsidR="008A3749" w:rsidRPr="005F3CDD" w:rsidRDefault="008A3749" w:rsidP="00F14CA2">
            <w:pPr>
              <w:tabs>
                <w:tab w:val="left" w:pos="0"/>
              </w:tabs>
              <w:suppressAutoHyphens/>
              <w:rPr>
                <w:rFonts w:ascii="Arial" w:hAnsi="Arial" w:cs="Arial"/>
              </w:rPr>
            </w:pPr>
            <w:r w:rsidRPr="005F3CDD">
              <w:rPr>
                <w:rFonts w:ascii="Arial" w:hAnsi="Arial" w:cs="Arial"/>
              </w:rPr>
              <w:t>A post-deliver</w:t>
            </w:r>
            <w:r w:rsidR="005F3CDD" w:rsidRPr="005F3CDD">
              <w:rPr>
                <w:rFonts w:ascii="Arial" w:hAnsi="Arial" w:cs="Arial"/>
              </w:rPr>
              <w:t>y</w:t>
            </w:r>
            <w:r w:rsidRPr="005F3CDD">
              <w:rPr>
                <w:rFonts w:ascii="Arial" w:hAnsi="Arial" w:cs="Arial"/>
              </w:rPr>
              <w:t xml:space="preserve"> inspection of vehicles was performed prior to vehicles </w:t>
            </w:r>
            <w:r w:rsidR="005F3CDD" w:rsidRPr="005F3CDD">
              <w:rPr>
                <w:rFonts w:ascii="Arial" w:hAnsi="Arial" w:cs="Arial"/>
              </w:rPr>
              <w:t xml:space="preserve">being used in regular service. </w:t>
            </w:r>
          </w:p>
        </w:tc>
        <w:tc>
          <w:tcPr>
            <w:tcW w:w="1710" w:type="dxa"/>
          </w:tcPr>
          <w:p w14:paraId="224F454F" w14:textId="0A44A15A" w:rsidR="005F3CDD" w:rsidRDefault="005F3CDD" w:rsidP="00F14CA2">
            <w:pPr>
              <w:tabs>
                <w:tab w:val="left" w:pos="0"/>
              </w:tabs>
              <w:suppressAutoHyphens/>
              <w:rPr>
                <w:rFonts w:ascii="Arial" w:hAnsi="Arial" w:cs="Arial"/>
                <w:sz w:val="21"/>
                <w:szCs w:val="21"/>
              </w:rPr>
            </w:pPr>
            <w:r>
              <w:rPr>
                <w:rFonts w:ascii="Arial" w:hAnsi="Arial" w:cs="Arial"/>
                <w:sz w:val="21"/>
                <w:szCs w:val="21"/>
              </w:rPr>
              <w:t>49 U.S.C Section 5323</w:t>
            </w:r>
          </w:p>
          <w:p w14:paraId="0965967D" w14:textId="77777777" w:rsidR="005F3CDD" w:rsidRDefault="005F3CDD" w:rsidP="00F14CA2">
            <w:pPr>
              <w:tabs>
                <w:tab w:val="left" w:pos="0"/>
              </w:tabs>
              <w:suppressAutoHyphens/>
              <w:rPr>
                <w:rFonts w:ascii="Arial" w:hAnsi="Arial" w:cs="Arial"/>
                <w:sz w:val="21"/>
                <w:szCs w:val="21"/>
              </w:rPr>
            </w:pPr>
          </w:p>
          <w:p w14:paraId="01D5943F" w14:textId="5622A01F"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 xml:space="preserve">C4220.1F – </w:t>
            </w:r>
          </w:p>
          <w:p w14:paraId="0FA6DEC5" w14:textId="2C638AEE" w:rsidR="00F14CA2" w:rsidRPr="006D7218" w:rsidRDefault="00F14CA2" w:rsidP="00F14CA2">
            <w:pPr>
              <w:tabs>
                <w:tab w:val="left" w:pos="0"/>
              </w:tabs>
              <w:suppressAutoHyphens/>
              <w:rPr>
                <w:rFonts w:ascii="Arial" w:hAnsi="Arial" w:cs="Arial"/>
                <w:sz w:val="21"/>
                <w:szCs w:val="21"/>
              </w:rPr>
            </w:pPr>
            <w:r w:rsidRPr="006D7218">
              <w:rPr>
                <w:rFonts w:ascii="Arial" w:hAnsi="Arial" w:cs="Arial"/>
                <w:sz w:val="21"/>
                <w:szCs w:val="21"/>
              </w:rPr>
              <w:t>IV, 2.e.(6)</w:t>
            </w:r>
          </w:p>
        </w:tc>
        <w:tc>
          <w:tcPr>
            <w:tcW w:w="4230" w:type="dxa"/>
          </w:tcPr>
          <w:p w14:paraId="0FBCF3F3" w14:textId="7F996A6C" w:rsidR="00F14CA2" w:rsidRPr="005F3CDD" w:rsidRDefault="005F3CDD" w:rsidP="005F3CDD">
            <w:pPr>
              <w:pStyle w:val="ListParagraph"/>
              <w:numPr>
                <w:ilvl w:val="0"/>
                <w:numId w:val="20"/>
              </w:numPr>
              <w:tabs>
                <w:tab w:val="left" w:pos="0"/>
              </w:tabs>
              <w:suppressAutoHyphens/>
              <w:rPr>
                <w:rFonts w:ascii="Arial" w:hAnsi="Arial" w:cs="Arial"/>
                <w:sz w:val="22"/>
                <w:szCs w:val="22"/>
              </w:rPr>
            </w:pPr>
            <w:r>
              <w:rPr>
                <w:rFonts w:ascii="Arial" w:hAnsi="Arial" w:cs="Arial"/>
                <w:sz w:val="22"/>
                <w:szCs w:val="22"/>
              </w:rPr>
              <w:t>REQUIRED, no exceptions.</w:t>
            </w:r>
          </w:p>
        </w:tc>
      </w:tr>
    </w:tbl>
    <w:p w14:paraId="70BD3301" w14:textId="77777777" w:rsidR="002648B0" w:rsidRDefault="002648B0">
      <w:pPr>
        <w:rPr>
          <w:rFonts w:ascii="Arial" w:hAnsi="Arial" w:cs="Arial"/>
          <w:sz w:val="22"/>
          <w:szCs w:val="22"/>
        </w:rPr>
      </w:pPr>
    </w:p>
    <w:p w14:paraId="4C176EFE" w14:textId="012E7DF9" w:rsidR="006B150A" w:rsidRPr="00882E51" w:rsidRDefault="006B150A">
      <w:pPr>
        <w:rPr>
          <w:rFonts w:ascii="Arial" w:hAnsi="Arial" w:cs="Arial"/>
          <w:color w:val="4472C4" w:themeColor="accent5"/>
          <w:sz w:val="22"/>
          <w:szCs w:val="22"/>
        </w:rPr>
      </w:pPr>
    </w:p>
    <w:sectPr w:rsidR="006B150A" w:rsidRPr="00882E51" w:rsidSect="00993991">
      <w:headerReference w:type="default" r:id="rId10"/>
      <w:footerReference w:type="default" r:id="rId11"/>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513B" w14:textId="77777777" w:rsidR="0027261E" w:rsidRDefault="0027261E" w:rsidP="00E91250">
      <w:r>
        <w:separator/>
      </w:r>
    </w:p>
  </w:endnote>
  <w:endnote w:type="continuationSeparator" w:id="0">
    <w:p w14:paraId="67722BFF" w14:textId="77777777" w:rsidR="0027261E" w:rsidRDefault="0027261E" w:rsidP="00E9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5A0" w14:textId="77777777" w:rsidR="00362C56" w:rsidRPr="00E91250" w:rsidRDefault="00CE4F72" w:rsidP="00CE4F72">
    <w:pPr>
      <w:pStyle w:val="Footer"/>
      <w:tabs>
        <w:tab w:val="left" w:pos="10260"/>
      </w:tabs>
      <w:rPr>
        <w:rFonts w:ascii="Arial" w:hAnsi="Arial" w:cs="Arial"/>
      </w:rPr>
    </w:pPr>
    <w:r>
      <w:rPr>
        <w:rFonts w:ascii="Arial" w:hAnsi="Arial" w:cs="Arial"/>
      </w:rPr>
      <w:tab/>
    </w:r>
    <w:r>
      <w:rPr>
        <w:rFonts w:ascii="Arial" w:hAnsi="Arial" w:cs="Arial"/>
      </w:rPr>
      <w:tab/>
    </w:r>
    <w:r w:rsidR="00362C56" w:rsidRPr="00362C56">
      <w:rPr>
        <w:rFonts w:ascii="Arial" w:hAnsi="Arial" w:cs="Arial"/>
      </w:rPr>
      <w:fldChar w:fldCharType="begin"/>
    </w:r>
    <w:r w:rsidR="00362C56" w:rsidRPr="00362C56">
      <w:rPr>
        <w:rFonts w:ascii="Arial" w:hAnsi="Arial" w:cs="Arial"/>
      </w:rPr>
      <w:instrText xml:space="preserve"> PAGE   \* MERGEFORMAT </w:instrText>
    </w:r>
    <w:r w:rsidR="00362C56" w:rsidRPr="00362C56">
      <w:rPr>
        <w:rFonts w:ascii="Arial" w:hAnsi="Arial" w:cs="Arial"/>
      </w:rPr>
      <w:fldChar w:fldCharType="separate"/>
    </w:r>
    <w:r w:rsidR="00D4144E">
      <w:rPr>
        <w:rFonts w:ascii="Arial" w:hAnsi="Arial" w:cs="Arial"/>
        <w:noProof/>
      </w:rPr>
      <w:t>3</w:t>
    </w:r>
    <w:r w:rsidR="00362C56" w:rsidRPr="00362C5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D704" w14:textId="77777777" w:rsidR="0027261E" w:rsidRDefault="0027261E" w:rsidP="00E91250">
      <w:r>
        <w:separator/>
      </w:r>
    </w:p>
  </w:footnote>
  <w:footnote w:type="continuationSeparator" w:id="0">
    <w:p w14:paraId="1A379FEF" w14:textId="77777777" w:rsidR="0027261E" w:rsidRDefault="0027261E" w:rsidP="00E9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876" w14:textId="405585B8" w:rsidR="00E575FD" w:rsidRDefault="00713625" w:rsidP="001D62C3">
    <w:pPr>
      <w:tabs>
        <w:tab w:val="left" w:pos="1193"/>
        <w:tab w:val="center" w:pos="5040"/>
        <w:tab w:val="left" w:pos="5220"/>
      </w:tabs>
      <w:rPr>
        <w:rFonts w:ascii="Arial" w:hAnsi="Arial" w:cs="Arial"/>
        <w:sz w:val="28"/>
        <w:szCs w:val="22"/>
      </w:rPr>
    </w:pPr>
    <w:sdt>
      <w:sdtPr>
        <w:rPr>
          <w:rFonts w:ascii="Arial" w:hAnsi="Arial" w:cs="Arial"/>
          <w:sz w:val="28"/>
          <w:szCs w:val="22"/>
        </w:rPr>
        <w:id w:val="-1742706329"/>
        <w:docPartObj>
          <w:docPartGallery w:val="Watermarks"/>
          <w:docPartUnique/>
        </w:docPartObj>
      </w:sdtPr>
      <w:sdtEndPr/>
      <w:sdtContent>
        <w:r>
          <w:rPr>
            <w:rFonts w:ascii="Arial" w:hAnsi="Arial" w:cs="Arial"/>
            <w:noProof/>
            <w:sz w:val="28"/>
            <w:szCs w:val="22"/>
          </w:rPr>
          <w:pict w14:anchorId="60074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293A">
      <w:rPr>
        <w:rFonts w:ascii="Arial" w:hAnsi="Arial" w:cs="Arial"/>
        <w:sz w:val="28"/>
        <w:szCs w:val="22"/>
      </w:rPr>
      <w:tab/>
    </w:r>
    <w:r w:rsidR="0009293A">
      <w:rPr>
        <w:rFonts w:ascii="Arial" w:hAnsi="Arial" w:cs="Arial"/>
        <w:sz w:val="28"/>
        <w:szCs w:val="22"/>
      </w:rPr>
      <w:tab/>
    </w:r>
    <w:r w:rsidR="00E575FD">
      <w:rPr>
        <w:rFonts w:ascii="Arial" w:hAnsi="Arial" w:cs="Arial"/>
        <w:sz w:val="28"/>
        <w:szCs w:val="22"/>
      </w:rPr>
      <w:t xml:space="preserve">Large Purchase </w:t>
    </w:r>
    <w:r w:rsidR="00E575FD" w:rsidRPr="00362C56">
      <w:rPr>
        <w:rFonts w:ascii="Arial" w:hAnsi="Arial" w:cs="Arial"/>
        <w:sz w:val="28"/>
        <w:szCs w:val="22"/>
      </w:rPr>
      <w:t>Procurement Checklist</w:t>
    </w:r>
  </w:p>
  <w:p w14:paraId="42CE244A" w14:textId="0838ABA6" w:rsidR="00385427" w:rsidRDefault="001D62C3" w:rsidP="00385427">
    <w:pPr>
      <w:tabs>
        <w:tab w:val="left" w:pos="1193"/>
        <w:tab w:val="center" w:pos="5040"/>
        <w:tab w:val="left" w:pos="5220"/>
      </w:tabs>
      <w:jc w:val="center"/>
      <w:rPr>
        <w:rFonts w:ascii="Arial" w:hAnsi="Arial" w:cs="Arial"/>
        <w:sz w:val="22"/>
        <w:szCs w:val="22"/>
      </w:rPr>
    </w:pPr>
    <w:r>
      <w:rPr>
        <w:rFonts w:ascii="Arial" w:hAnsi="Arial" w:cs="Arial"/>
        <w:sz w:val="22"/>
        <w:szCs w:val="22"/>
      </w:rPr>
      <w:t xml:space="preserve">(Request for Qualifications, Requests for Proposals, and </w:t>
    </w:r>
    <w:r w:rsidR="00306823">
      <w:rPr>
        <w:rFonts w:ascii="Arial" w:hAnsi="Arial" w:cs="Arial"/>
        <w:sz w:val="22"/>
        <w:szCs w:val="22"/>
      </w:rPr>
      <w:t>Invitation For Bids</w:t>
    </w:r>
    <w:r>
      <w:rPr>
        <w:rFonts w:ascii="Arial" w:hAnsi="Arial" w:cs="Arial"/>
        <w:sz w:val="22"/>
        <w:szCs w:val="22"/>
      </w:rPr>
      <w:t xml:space="preserve"> (</w:t>
    </w:r>
    <w:r w:rsidR="00306823">
      <w:rPr>
        <w:rFonts w:ascii="Arial" w:hAnsi="Arial" w:cs="Arial"/>
        <w:sz w:val="22"/>
        <w:szCs w:val="22"/>
      </w:rPr>
      <w:t>$2</w:t>
    </w:r>
    <w:r>
      <w:rPr>
        <w:rFonts w:ascii="Arial" w:hAnsi="Arial" w:cs="Arial"/>
        <w:sz w:val="22"/>
        <w:szCs w:val="22"/>
      </w:rPr>
      <w:t>50,000</w:t>
    </w:r>
    <w:r w:rsidR="00306823">
      <w:rPr>
        <w:rFonts w:ascii="Arial" w:hAnsi="Arial" w:cs="Arial"/>
        <w:sz w:val="22"/>
        <w:szCs w:val="22"/>
      </w:rPr>
      <w:t xml:space="preserve"> and up</w:t>
    </w:r>
    <w:r>
      <w:rPr>
        <w:rFonts w:ascii="Arial" w:hAnsi="Arial" w:cs="Arial"/>
        <w:sz w:val="22"/>
        <w:szCs w:val="22"/>
      </w:rPr>
      <w:t>)</w:t>
    </w:r>
  </w:p>
  <w:p w14:paraId="7FE9207D" w14:textId="2D9045BC" w:rsidR="00385427" w:rsidRDefault="00385427" w:rsidP="00385427">
    <w:pPr>
      <w:tabs>
        <w:tab w:val="left" w:pos="1193"/>
        <w:tab w:val="center" w:pos="5040"/>
        <w:tab w:val="left" w:pos="5220"/>
      </w:tabs>
      <w:jc w:val="center"/>
      <w:rPr>
        <w:rFonts w:ascii="Arial" w:hAnsi="Arial" w:cs="Arial"/>
        <w:sz w:val="22"/>
        <w:szCs w:val="22"/>
      </w:rPr>
    </w:pPr>
  </w:p>
  <w:p w14:paraId="12D00D8C" w14:textId="77777777" w:rsidR="00385427" w:rsidRPr="001D62C3" w:rsidRDefault="00385427" w:rsidP="00385427">
    <w:pPr>
      <w:tabs>
        <w:tab w:val="left" w:pos="1193"/>
        <w:tab w:val="center" w:pos="5040"/>
        <w:tab w:val="left" w:pos="5220"/>
      </w:tabs>
      <w:jc w:val="center"/>
      <w:rPr>
        <w:rFonts w:ascii="Arial" w:hAnsi="Arial" w:cs="Arial"/>
        <w:sz w:val="22"/>
        <w:szCs w:val="22"/>
      </w:rPr>
    </w:pPr>
  </w:p>
  <w:p w14:paraId="7C839C52" w14:textId="73F912F7" w:rsidR="00095596" w:rsidRDefault="00095596" w:rsidP="00095596">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5CD63DF8" wp14:editId="2214369A">
              <wp:simplePos x="0" y="0"/>
              <wp:positionH relativeFrom="column">
                <wp:posOffset>894715</wp:posOffset>
              </wp:positionH>
              <wp:positionV relativeFrom="paragraph">
                <wp:posOffset>157480</wp:posOffset>
              </wp:positionV>
              <wp:extent cx="5422392" cy="0"/>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54223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F8BA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12.4pt" to="4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MIuwEAAGMDAAAOAAAAZHJzL2Uyb0RvYy54bWysU01v2zAMvQ/YfxB0X5S6a9EZUXpo0F2K&#10;tsC63VlZsgXoC6IWJ/++lJJm2XYb5oNAiuIjH/m8ut15x7Y6o41B8ovFkjMdVBxsGCX//nL/6YYz&#10;LBAGcDFoyfca+e3644fVnHrdxSm6QWdGIAH7OUk+lZJ6IVBN2gMuYtKBgiZmD4XcPIohw0zo3olu&#10;ubwWc8xDylFpRLrdHIJ83fCN0ao8GYO6MCc59Vbamdv5Wk+xXkE/ZkiTVcc24B+68GADFT1BbaAA&#10;+5ntX1DeqhwxmrJQ0YtojFW6cSA2F8s/2HybIOnGhYaD6TQm/H+w6nF7F54zjWFO2GN6zpXFzmTP&#10;jLPpB+208aJO2a6NbX8am94Vpujy6nPXXX7pOFPvMXGAqFApY/mqo2fVkNzZUBlBD9sHLFSWnr4/&#10;qdch3lvn2lZcYLPk15dXtDcFpA3joJDp0yA5hpEzcCOJTpXcEDE6O9TsioN7vHOZbYH2TnIZ4vxC&#10;7XLmAAsFiEP76v6pg99SazsbwOmQ3EIHmXhbSKvOeslvzrNdqBV1U9uR1K9hVus1Dvs2Y1E92mQr&#10;elRdlcq5T/b5v7F+AwAA//8DAFBLAwQUAAYACAAAACEA0PpQ+90AAAAJAQAADwAAAGRycy9kb3du&#10;cmV2LnhtbEyPQU/DMAyF70j8h8hI3Fi6aUK0NJ0QCO0GojDEbl4TmorEqZp06/j1eOIANz/76fl7&#10;5WryTuzNELtACuazDIShJuiOWgVvr49XNyBiQtLoAhkFRxNhVZ2flVjocKAXs69TKziEYoEKbEp9&#10;IWVsrPEYZ6E3xLfPMHhMLIdW6gEPHO6dXGTZtfTYEX+w2Jt7a5qvevQKtk92vcbtuJme34/z7w/p&#10;6u5ho9TlxXR3CyKZKf2Z4YTP6FAx0y6MpKNwrJdZzlYFiyVXYEOen4bd70JWpfzfoPoBAAD//wMA&#10;UEsBAi0AFAAGAAgAAAAhALaDOJL+AAAA4QEAABMAAAAAAAAAAAAAAAAAAAAAAFtDb250ZW50X1R5&#10;cGVzXS54bWxQSwECLQAUAAYACAAAACEAOP0h/9YAAACUAQAACwAAAAAAAAAAAAAAAAAvAQAAX3Jl&#10;bHMvLnJlbHNQSwECLQAUAAYACAAAACEAn1jDCLsBAABjAwAADgAAAAAAAAAAAAAAAAAuAgAAZHJz&#10;L2Uyb0RvYy54bWxQSwECLQAUAAYACAAAACEA0PpQ+90AAAAJAQAADwAAAAAAAAAAAAAAAAAVBAAA&#10;ZHJzL2Rvd25yZXYueG1sUEsFBgAAAAAEAAQA8wAAAB8FAAAAAA==&#10;" strokecolor="windowText" strokeweight=".5pt">
              <v:stroke joinstyle="miter"/>
            </v:line>
          </w:pict>
        </mc:Fallback>
      </mc:AlternateContent>
    </w:r>
    <w:r>
      <w:rPr>
        <w:rFonts w:ascii="Arial" w:hAnsi="Arial" w:cs="Arial"/>
        <w:sz w:val="22"/>
        <w:szCs w:val="22"/>
      </w:rPr>
      <w:t xml:space="preserve">Project Name: </w:t>
    </w:r>
  </w:p>
  <w:p w14:paraId="601102BA" w14:textId="7F6F4CC1" w:rsidR="00095596" w:rsidRDefault="00095596" w:rsidP="00095596">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7C7F6DCF" wp14:editId="3FA4A36C">
              <wp:simplePos x="0" y="0"/>
              <wp:positionH relativeFrom="column">
                <wp:posOffset>4544695</wp:posOffset>
              </wp:positionH>
              <wp:positionV relativeFrom="paragraph">
                <wp:posOffset>153670</wp:posOffset>
              </wp:positionV>
              <wp:extent cx="1764792" cy="0"/>
              <wp:effectExtent l="0" t="0" r="26035" b="19050"/>
              <wp:wrapNone/>
              <wp:docPr id="13" name="Straight Connector 13"/>
              <wp:cNvGraphicFramePr/>
              <a:graphic xmlns:a="http://schemas.openxmlformats.org/drawingml/2006/main">
                <a:graphicData uri="http://schemas.microsoft.com/office/word/2010/wordprocessingShape">
                  <wps:wsp>
                    <wps:cNvCnPr/>
                    <wps:spPr>
                      <a:xfrm flipV="1">
                        <a:off x="0" y="0"/>
                        <a:ext cx="17647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5B2" id="Straight Connector 1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5pt,12.1pt" to="496.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BvtwEAANIDAAAOAAAAZHJzL2Uyb0RvYy54bWysU8GOEzEMvSPxD1HuNNMK7cKo0z3sarkg&#10;WAHLPZtxOhFJHCWhM/17nEw7XQFCCHGx4sTv2c92tjeTs+wAMRn0HV+vGs7AK+yN33f88cv9qzec&#10;pSx9Ly166PgREr/ZvXyxHUMLGxzQ9hAZkfjUjqHjQ86hFSKpAZxMKwzg6VFjdDKTG/eij3IkdmfF&#10;pmmuxIixDxEVpES3d/Mj31V+rUHlj1onyMx2nGrL1cZqn4oVu61s91GGwahTGfIfqnDSeEq6UN3J&#10;LNn3aH6hckZFTKjzSqETqLVRUDWQmnXzk5rPgwxQtVBzUljalP4frfpwuPUPkdowhtSm8BCLiklH&#10;x7Q14SvNtOqiStlU23Zc2gZTZoou19dXr6/fbjhT5zcxUxSqEFN+B+hYOXTcGl8UyVYe3qdMaSn0&#10;HFKurS82oTX9vbG2OmUX4NZGdpA0xTyty9QI9yyKvIIUFxH1lI8WZtZPoJnpS7E1e92vC2f/7cxp&#10;PUUWiKbsC6j5M+gUW2BQd+5vgUt0zYg+L0BnPMbfZb3I13P8WfWstch+wv5YR1rbQYtTu3Va8rKZ&#10;z/0Kv3zF3Q8AAAD//wMAUEsDBBQABgAIAAAAIQBpKxVd4AAAAAkBAAAPAAAAZHJzL2Rvd25yZXYu&#10;eG1sTI/BTsMwDIbvSHuHyJO4sbQFNlaaTgiJA9K0jY0D3LLEtN0apyTpVt6eIA5wtP3p9/cXi8G0&#10;7ITON5YEpJMEGJKyuqFKwOvu6eoOmA+StGwtoYAv9LAoRxeFzLU90wuetqFiMYR8LgXUIXQ5517V&#10;aKSf2A4p3j6sMzLE0VVcO3mO4ablWZJMuZENxQ+17PCxRnXc9kbAW/r8uVHdYbNbq+W7W4bVCkMv&#10;xOV4eLgHFnAIfzD86Ed1KKPT3vakPWsFzNLbWUQFZDcZsAjM59dTYPvfBS8L/r9B+Q0AAP//AwBQ&#10;SwECLQAUAAYACAAAACEAtoM4kv4AAADhAQAAEwAAAAAAAAAAAAAAAAAAAAAAW0NvbnRlbnRfVHlw&#10;ZXNdLnhtbFBLAQItABQABgAIAAAAIQA4/SH/1gAAAJQBAAALAAAAAAAAAAAAAAAAAC8BAABfcmVs&#10;cy8ucmVsc1BLAQItABQABgAIAAAAIQA7hmBvtwEAANIDAAAOAAAAAAAAAAAAAAAAAC4CAABkcnMv&#10;ZTJvRG9jLnhtbFBLAQItABQABgAIAAAAIQBpKxVd4AAAAAkBAAAPAAAAAAAAAAAAAAAAABEEAABk&#10;cnMvZG93bnJldi54bWxQSwUGAAAAAAQABADzAAAAHgU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53120" behindDoc="0" locked="0" layoutInCell="1" allowOverlap="1" wp14:anchorId="2A1E3E94" wp14:editId="65536D29">
              <wp:simplePos x="0" y="0"/>
              <wp:positionH relativeFrom="column">
                <wp:posOffset>520065</wp:posOffset>
              </wp:positionH>
              <wp:positionV relativeFrom="paragraph">
                <wp:posOffset>148590</wp:posOffset>
              </wp:positionV>
              <wp:extent cx="2898648" cy="0"/>
              <wp:effectExtent l="0" t="0" r="35560" b="19050"/>
              <wp:wrapNone/>
              <wp:docPr id="9" name="Straight Connector 9"/>
              <wp:cNvGraphicFramePr/>
              <a:graphic xmlns:a="http://schemas.openxmlformats.org/drawingml/2006/main">
                <a:graphicData uri="http://schemas.microsoft.com/office/word/2010/wordprocessingShape">
                  <wps:wsp>
                    <wps:cNvCnPr/>
                    <wps:spPr>
                      <a:xfrm flipV="1">
                        <a:off x="0" y="0"/>
                        <a:ext cx="2898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FE093" id="Straight Connector 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11.7pt" to="269.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QIuAEAANIDAAAOAAAAZHJzL2Uyb0RvYy54bWysU02PGyEMvVfqf0DcGyZRtUpHmexhV9tL&#10;1a76dWcZk0EFjIBmJv++hkkmq35IVdWLhcHv2c82u9vJWXaEmAz6jq9XDWfgFfbGHzr+5fPDqy1n&#10;KUvfS4seOn6CxG/3L1/sxtDCBge0PURGJD61Y+j4kHNohUhqACfTCgN4etQYnczkxoPooxyJ3Vmx&#10;aZobMWLsQ0QFKdHt/fzI95Vfa1D5g9YJMrMdp9pytbHap2LFfifbQ5RhMOpchvyHKpw0npIuVPcy&#10;S/Y9ml+onFERE+q8UugEam0UVA2kZt38pObTIANULdScFJY2pf9Hq94f7/xjpDaMIbUpPMaiYtLR&#10;MW1N+EozrbqoUjbVtp2WtsGUmaLLzfbN9uY1DVpd3sRMUahCTPktoGPl0HFrfFEkW3l8lzKlpdBL&#10;SLm2vtiE1vQPxtrqlF2AOxvZUdIU87QuUyPcsyjyClJcRdRTPlmYWT+CZqanYmc5db+unP23C6f1&#10;FFkgmrIvoKaW/EfQObbAoO7c3wKX6JoRfV6AzniMv8t6la/n+IvqWWuR/YT9qY60toMWp3brvORl&#10;M5/7FX79ivsfAAAA//8DAFBLAwQUAAYACAAAACEAgoJkyN8AAAAIAQAADwAAAGRycy9kb3ducmV2&#10;LnhtbEyPQU/DMAyF70j8h8hI3FjaDVApTSeExAFpGmPbYdyy1LSFxilJupV/PyMOcLP9np6/V8xH&#10;24kD+tA6UpBOEhBIxlUt1Qq2m6erDESImirdOUIF3xhgXp6fFTqv3JFe8bCOteAQCrlW0MTY51IG&#10;06DVYeJ6JNbenbc68uprWXl95HDbyWmS3EqrW+IPje7xsUHzuR6sgl36/LUy/cdq82IWb34Rl0uM&#10;g1KXF+PDPYiIY/wzww8+o0PJTHs3UBVEpyBL79ipYDq7BsH6zSzjYf97kGUh/xcoTwAAAP//AwBQ&#10;SwECLQAUAAYACAAAACEAtoM4kv4AAADhAQAAEwAAAAAAAAAAAAAAAAAAAAAAW0NvbnRlbnRfVHlw&#10;ZXNdLnhtbFBLAQItABQABgAIAAAAIQA4/SH/1gAAAJQBAAALAAAAAAAAAAAAAAAAAC8BAABfcmVs&#10;cy8ucmVsc1BLAQItABQABgAIAAAAIQD2ZVQIuAEAANIDAAAOAAAAAAAAAAAAAAAAAC4CAABkcnMv&#10;ZTJvRG9jLnhtbFBLAQItABQABgAIAAAAIQCCgmTI3wAAAAgBAAAPAAAAAAAAAAAAAAAAABIEAABk&#10;cnMvZG93bnJldi54bWxQSwUGAAAAAAQABADzAAAAHgUAAAAA&#10;" strokecolor="black [3213]" strokeweight=".5pt">
              <v:stroke joinstyle="miter"/>
            </v:line>
          </w:pict>
        </mc:Fallback>
      </mc:AlternateContent>
    </w:r>
    <w:r>
      <w:rPr>
        <w:rFonts w:ascii="Arial" w:hAnsi="Arial" w:cs="Arial"/>
        <w:sz w:val="22"/>
        <w:szCs w:val="22"/>
      </w:rPr>
      <w:t xml:space="preserve">Agency: </w:t>
    </w:r>
    <w:r>
      <w:rPr>
        <w:rFonts w:ascii="Arial" w:hAnsi="Arial" w:cs="Arial"/>
        <w:sz w:val="22"/>
        <w:szCs w:val="22"/>
      </w:rPr>
      <w:tab/>
    </w:r>
    <w:r>
      <w:rPr>
        <w:rFonts w:ascii="Arial" w:hAnsi="Arial" w:cs="Arial"/>
        <w:sz w:val="22"/>
        <w:szCs w:val="22"/>
      </w:rPr>
      <w:tab/>
    </w:r>
    <w:r>
      <w:rPr>
        <w:rFonts w:ascii="Arial" w:hAnsi="Arial" w:cs="Arial"/>
        <w:sz w:val="22"/>
        <w:szCs w:val="22"/>
      </w:rPr>
      <w:tab/>
      <w:t>Date Initiated:</w:t>
    </w:r>
    <w:r w:rsidR="00F94103">
      <w:rPr>
        <w:rFonts w:ascii="Arial" w:hAnsi="Arial" w:cs="Arial"/>
        <w:sz w:val="22"/>
        <w:szCs w:val="22"/>
      </w:rPr>
      <w:t xml:space="preserve"> </w:t>
    </w:r>
  </w:p>
  <w:p w14:paraId="07A28D0A" w14:textId="36C3A5C3" w:rsidR="00095596" w:rsidRDefault="00095596" w:rsidP="00095596">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C8F9CFA" wp14:editId="3C860FEB">
              <wp:simplePos x="0" y="0"/>
              <wp:positionH relativeFrom="column">
                <wp:posOffset>5502828</wp:posOffset>
              </wp:positionH>
              <wp:positionV relativeFrom="paragraph">
                <wp:posOffset>145305</wp:posOffset>
              </wp:positionV>
              <wp:extent cx="813816" cy="0"/>
              <wp:effectExtent l="0" t="0" r="24765" b="19050"/>
              <wp:wrapNone/>
              <wp:docPr id="2" name="Straight Connector 2"/>
              <wp:cNvGraphicFramePr/>
              <a:graphic xmlns:a="http://schemas.openxmlformats.org/drawingml/2006/main">
                <a:graphicData uri="http://schemas.microsoft.com/office/word/2010/wordprocessingShape">
                  <wps:wsp>
                    <wps:cNvCnPr/>
                    <wps:spPr>
                      <a:xfrm flipV="1">
                        <a:off x="0" y="0"/>
                        <a:ext cx="81381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A172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pt,11.45pt" to="49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PSuQEAAGIDAAAOAAAAZHJzL2Uyb0RvYy54bWysU8tuGzEMvBfIPwi6x7IT1DAWXucQI70U&#10;bYCkvTN67ArQC6Lqtf8+lOy4bnILugeBFMUhh5xd3+29Yzud0cbQ88VszpkOMiobhp7/en64XnGG&#10;BYICF4Pu+UEjv9tcfVlPqdM3cYxO6cwIJGA3pZ6PpaROCJSj9oCzmHSgoInZQyE3D0JlmAjdO3Ez&#10;ny/FFLNKOUqNSLfbY5BvGr4xWpafxqAuzPWceivtzO18qafYrKEbMqTRylMb8IkuPNhARc9QWyjA&#10;/mT7AcpbmSNGU2YyehGNsVI3DsRmMX/H5mmEpBsXGg6m85jw/8HKH7v78JhpDFPCDtNjriz2Jntm&#10;nE2/aaeNF3XK9m1sh/PY9L4wSZerxe1qseRMvoXEEaEipYzlm46eVaPnzoZKCDrYfcdCVenp25N6&#10;HeKDda4txQU29Xx5+5XWJoGkYRwUMn1SPccwcAZuIM3JkhsiRmdVza44eMB7l9kOaO2kFhWnZ+qW&#10;MwdYKEAU2lfXTx38k1rb2QKOx+QWOqrE20JSddYT48tsF2pF3cR2IvV3ltV6ierQRiyqR4tsRU+i&#10;q0q59Mm+/DU2rwAAAP//AwBQSwMEFAAGAAgAAAAhALS3ncHeAAAACQEAAA8AAABkcnMvZG93bnJl&#10;di54bWxMj8FOwzAMhu9IvENkJG4sXYWqtTSdEAjtBqIwxG5ZY5qKxqmadOt4eow4wNH2p9/fX65n&#10;14sDjqHzpGC5SEAgNd501Cp4fXm4WoEIUZPRvSdUcMIA6+r8rNSF8Ud6xkMdW8EhFAqtwMY4FFKG&#10;xqLTYeEHJL59+NHpyOPYSjPqI4e7XqZJkkmnO+IPVg94Z7H5rCenYPdoNxu9m7bz09tp+fUu+7q7&#10;3yp1eTHf3oCIOMc/GH70WR0qdtr7iUwQvYJVlmWMKkjTHAQDeX7NXfa/C1mV8n+D6hsAAP//AwBQ&#10;SwECLQAUAAYACAAAACEAtoM4kv4AAADhAQAAEwAAAAAAAAAAAAAAAAAAAAAAW0NvbnRlbnRfVHlw&#10;ZXNdLnhtbFBLAQItABQABgAIAAAAIQA4/SH/1gAAAJQBAAALAAAAAAAAAAAAAAAAAC8BAABfcmVs&#10;cy8ucmVsc1BLAQItABQABgAIAAAAIQBrHPPSuQEAAGIDAAAOAAAAAAAAAAAAAAAAAC4CAABkcnMv&#10;ZTJvRG9jLnhtbFBLAQItABQABgAIAAAAIQC0t53B3gAAAAkBAAAPAAAAAAAAAAAAAAAAABMEAABk&#10;cnMvZG93bnJldi54bWxQSwUGAAAAAAQABADzAAAAHgUAAAAA&#10;" strokecolor="windowText"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14:anchorId="7E1D6FD3" wp14:editId="4A580077">
              <wp:simplePos x="0" y="0"/>
              <wp:positionH relativeFrom="margin">
                <wp:posOffset>580390</wp:posOffset>
              </wp:positionH>
              <wp:positionV relativeFrom="paragraph">
                <wp:posOffset>147955</wp:posOffset>
              </wp:positionV>
              <wp:extent cx="2834640" cy="0"/>
              <wp:effectExtent l="0" t="0" r="22860" b="19050"/>
              <wp:wrapNone/>
              <wp:docPr id="8" name="Straight Connector 8"/>
              <wp:cNvGraphicFramePr/>
              <a:graphic xmlns:a="http://schemas.openxmlformats.org/drawingml/2006/main">
                <a:graphicData uri="http://schemas.microsoft.com/office/word/2010/wordprocessingShape">
                  <wps:wsp>
                    <wps:cNvCnPr/>
                    <wps:spPr>
                      <a:xfrm flipV="1">
                        <a:off x="0" y="0"/>
                        <a:ext cx="28346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42555" id="Straight Connector 8"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pt,11.65pt" to="26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tVuQEAANIDAAAOAAAAZHJzL2Uyb0RvYy54bWysU01v2zAMvQ/YfxB0X+RkRVEYcXpo0V2G&#10;rdhH76pMxcIkUZC02Pn3o+TEKfYBDMMuginxPfI90tvbyVl2gJgM+o6vVw1n4BX2xu87/vXLw5sb&#10;zlKWvpcWPXT8CInf7l6/2o6hhQ0OaHuIjEh8asfQ8SHn0AqR1ABOphUG8PSoMTqZKYx70Uc5Eruz&#10;YtM012LE2IeIClKi2/v5ke8qv9ag8ketE2RmO0695XrGej6XU+y2st1HGQajTm3If+jCSeOp6EJ1&#10;L7Nk36P5hcoZFTGhziuFTqDWRkHVQGrWzU9qPg8yQNVC5qSw2JT+H636cLjzj5FsGENqU3iMRcWk&#10;o2PamvBEM626qFM2VduOi20wZabocnPz9ur6itxV5zcxUxSqEFN+B+hY+ei4Nb4okq08vE+ZylLq&#10;OaVcW1/OhNb0D8baGpRdgDsb2UHSFPO0LlMj3IssigpSXETUr3y0MLN+As1MT83Ocup+XTj7b2dO&#10;6ymzQDRVX0BNbfmPoFNugUHdub8FLtm1Ivq8AJ3xGH9X9SJfz/ln1bPWIvsZ+2MdabWDFqe6dVry&#10;spkv4wq//Iq7HwAAAP//AwBQSwMEFAAGAAgAAAAhAPwL/gPfAAAACAEAAA8AAABkcnMvZG93bnJl&#10;di54bWxMj8FOwzAQRO9I/IO1SNyokwYohDgVQuKAVLWl7QFubrwkgXgdbKcNf88iDnDcmdHsm2I+&#10;2k4c0IfWkYJ0koBAqpxpqVaw2z5e3IAIUZPRnSNU8IUB5uXpSaFz4470jIdNrAWXUMi1gibGPpcy&#10;VA1aHSauR2LvzXmrI5++lsbrI5fbTk6T5Fpa3RJ/aHSPDw1WH5vBKnhJnz7XVf++3q6qxatfxOUS&#10;46DU+dl4fwci4hj/wvCDz+hQMtPeDWSC6BTcppecVDDNMhDsX2UznrL/FWRZyP8Dym8AAAD//wMA&#10;UEsBAi0AFAAGAAgAAAAhALaDOJL+AAAA4QEAABMAAAAAAAAAAAAAAAAAAAAAAFtDb250ZW50X1R5&#10;cGVzXS54bWxQSwECLQAUAAYACAAAACEAOP0h/9YAAACUAQAACwAAAAAAAAAAAAAAAAAvAQAAX3Jl&#10;bHMvLnJlbHNQSwECLQAUAAYACAAAACEAgY27VbkBAADSAwAADgAAAAAAAAAAAAAAAAAuAgAAZHJz&#10;L2Uyb0RvYy54bWxQSwECLQAUAAYACAAAACEA/Av+A98AAAAIAQAADwAAAAAAAAAAAAAAAAATBAAA&#10;ZHJzL2Rvd25yZXYueG1sUEsFBgAAAAAEAAQA8wAAAB8FAAAAAA==&#10;" strokecolor="black [3213]" strokeweight=".5pt">
              <v:stroke joinstyle="miter"/>
              <w10:wrap anchorx="margin"/>
            </v:line>
          </w:pict>
        </mc:Fallback>
      </mc:AlternateContent>
    </w:r>
    <w:r>
      <w:rPr>
        <w:rFonts w:ascii="Arial" w:hAnsi="Arial" w:cs="Arial"/>
        <w:sz w:val="22"/>
        <w:szCs w:val="22"/>
      </w:rPr>
      <w:t>Purpose:</w:t>
    </w:r>
    <w:r>
      <w:rPr>
        <w:rFonts w:ascii="Arial" w:hAnsi="Arial" w:cs="Arial"/>
        <w:sz w:val="22"/>
        <w:szCs w:val="22"/>
      </w:rPr>
      <w:tab/>
    </w:r>
    <w:r w:rsidR="002A3A62">
      <w:rPr>
        <w:rFonts w:ascii="Arial" w:hAnsi="Arial" w:cs="Arial"/>
        <w:sz w:val="22"/>
        <w:szCs w:val="22"/>
      </w:rPr>
      <w:tab/>
    </w:r>
    <w:r w:rsidR="000956A0">
      <w:rPr>
        <w:rFonts w:ascii="Arial" w:hAnsi="Arial" w:cs="Arial"/>
        <w:sz w:val="22"/>
        <w:szCs w:val="22"/>
      </w:rPr>
      <w:tab/>
    </w:r>
    <w:r>
      <w:rPr>
        <w:rFonts w:ascii="Arial" w:hAnsi="Arial" w:cs="Arial"/>
        <w:sz w:val="22"/>
        <w:szCs w:val="22"/>
      </w:rPr>
      <w:t>Approximate Cost (from ICE):</w:t>
    </w:r>
    <w:r w:rsidR="0008479B">
      <w:rPr>
        <w:rFonts w:ascii="Arial" w:hAnsi="Arial" w:cs="Arial"/>
        <w:sz w:val="22"/>
        <w:szCs w:val="22"/>
      </w:rPr>
      <w:t xml:space="preserve"> </w:t>
    </w:r>
    <w:r w:rsidR="00893D4D">
      <w:rPr>
        <w:rFonts w:ascii="Arial" w:hAnsi="Arial" w:cs="Arial"/>
        <w:sz w:val="22"/>
        <w:szCs w:val="22"/>
      </w:rPr>
      <w:tab/>
    </w:r>
    <w:r w:rsidR="00893D4D">
      <w:rPr>
        <w:rFonts w:ascii="Arial" w:hAnsi="Arial" w:cs="Arial"/>
        <w:sz w:val="22"/>
        <w:szCs w:val="22"/>
      </w:rPr>
      <w:tab/>
    </w:r>
  </w:p>
  <w:p w14:paraId="02096897" w14:textId="43ADD91F" w:rsidR="00095596" w:rsidRPr="002648B0" w:rsidRDefault="00095596" w:rsidP="00095596">
    <w:pPr>
      <w:tabs>
        <w:tab w:val="left" w:pos="4680"/>
      </w:tabs>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D16B72A" wp14:editId="5B7D893E">
              <wp:simplePos x="0" y="0"/>
              <wp:positionH relativeFrom="margin">
                <wp:posOffset>5120640</wp:posOffset>
              </wp:positionH>
              <wp:positionV relativeFrom="paragraph">
                <wp:posOffset>147320</wp:posOffset>
              </wp:positionV>
              <wp:extent cx="1197864"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11978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A25C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2pt,11.6pt" to="49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5KuwEAAGMDAAAOAAAAZHJzL2Uyb0RvYy54bWysU01v2zAMvQ/ofxB0X5R0bZYZUXpo0F2K&#10;rcC63VlZsgXoC6IWJ/9+lJKm2XYb5oNAiuIjH/m8vtt7x3Y6o41B8sVszpkOKvY2DJJ/f354v+IM&#10;C4QeXAxa8oNGfre5ereeUqev4xhdrzMjkIDdlCQfS0mdEKhG7QFnMelAQROzh0JuHkSfYSJ078T1&#10;fL4UU8x9ylFpRLrdHoN80/CN0ap8NQZ1YU5y6q20M7fzpZ5is4ZuyJBGq05twD904cEGKnqG2kIB&#10;9jPbv6C8VTliNGWmohfRGKt040BsFvM/2HwbIenGhYaD6Twm/H+w6svuPjxlGsOUsMP0lCuLvcme&#10;GWfTD9pp40Wdsn0b2+E8Nr0vTNHlYvHp42p5w5l6jYkjRIVKGctnHT2rhuTOhsoIOtg9YqGy9PT1&#10;Sb0O8cE617biApskX364pb0pIG0YB4VMn3rJMQycgRtIdKrkhojR2b5mVxw84L3LbAe0d5JLH6dn&#10;apczB1goQBzaV/dPHfyWWtvZAo7H5BY6ysTbQlp11ku+usx2oVbUTW0nUm/DrNZL7A9txqJ6tMlW&#10;9KS6KpVLn+zLf2PzCwAA//8DAFBLAwQUAAYACAAAACEAac4e1t8AAAAJAQAADwAAAGRycy9kb3du&#10;cmV2LnhtbEyPwU7DMAyG70i8Q2QkbixdgWkrTScEQruBKGzabllj2orEqZp063h6jDjA0fan39+f&#10;L0dnxQH70HpSMJ0kIJAqb1qqFby/PV3NQYSoyWjrCRWcMMCyOD/LdWb8kV7xUMZacAiFTCtoYuwy&#10;KUPVoNNh4jskvn343unIY19L0+sjhzsr0ySZSadb4g+N7vChweqzHJyC3XOzWundsB5fNqfp11ba&#10;sn1cK3V5Md7fgYg4xj8YfvRZHQp22vuBTBBWwTyZ3TCqIL1OQTCwWNxyuf3vQha5/N+g+AYAAP//&#10;AwBQSwECLQAUAAYACAAAACEAtoM4kv4AAADhAQAAEwAAAAAAAAAAAAAAAAAAAAAAW0NvbnRlbnRf&#10;VHlwZXNdLnhtbFBLAQItABQABgAIAAAAIQA4/SH/1gAAAJQBAAALAAAAAAAAAAAAAAAAAC8BAABf&#10;cmVscy8ucmVsc1BLAQItABQABgAIAAAAIQCxLz5KuwEAAGMDAAAOAAAAAAAAAAAAAAAAAC4CAABk&#10;cnMvZTJvRG9jLnhtbFBLAQItABQABgAIAAAAIQBpzh7W3wAAAAkBAAAPAAAAAAAAAAAAAAAAABUE&#10;AABkcnMvZG93bnJldi54bWxQSwUGAAAAAAQABADzAAAAIQUAAAAA&#10;" strokecolor="windowText"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6192" behindDoc="0" locked="0" layoutInCell="1" allowOverlap="1" wp14:anchorId="7A06F832" wp14:editId="786C8CD9">
              <wp:simplePos x="0" y="0"/>
              <wp:positionH relativeFrom="column">
                <wp:posOffset>1207770</wp:posOffset>
              </wp:positionH>
              <wp:positionV relativeFrom="paragraph">
                <wp:posOffset>153035</wp:posOffset>
              </wp:positionV>
              <wp:extent cx="2212848" cy="0"/>
              <wp:effectExtent l="0" t="0" r="35560" b="19050"/>
              <wp:wrapNone/>
              <wp:docPr id="10" name="Straight Connector 10"/>
              <wp:cNvGraphicFramePr/>
              <a:graphic xmlns:a="http://schemas.openxmlformats.org/drawingml/2006/main">
                <a:graphicData uri="http://schemas.microsoft.com/office/word/2010/wordprocessingShape">
                  <wps:wsp>
                    <wps:cNvCnPr/>
                    <wps:spPr>
                      <a:xfrm flipV="1">
                        <a:off x="0" y="0"/>
                        <a:ext cx="22128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2108D" id="Straight Connector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12.05pt" to="26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QqtwEAANIDAAAOAAAAZHJzL2Uyb0RvYy54bWysU02P3CAMvVfqf0DcO2SiqlpFk9nDrraX&#10;ql31684SM0EFjIBOMv++hsxkVv2QqqoXC4Pfs59tdrezs+wIMRn0Pd9uGs7AKxyMP/T8y+eHVzec&#10;pSz9IC166PkJEr/dv3yxm0IHLY5oB4iMSHzqptDzMefQCZHUCE6mDQbw9KgxOpnJjQcxRDkRu7Oi&#10;bZo3YsI4hIgKUqLb++WR7yu/1qDyB60TZGZ7TrXlamO1T8WK/U52hyjDaNS5DPkPVThpPCVdqe5l&#10;lux7NL9QOaMiJtR5o9AJ1NooqBpIzbb5Sc2nUQaoWqg5KaxtSv+PVr0/3vnHSG2YQupSeIxFxayj&#10;Y9qa8JVmWnVRpWyubTutbYM5M0WXbbttb17ToNXlTSwUhSrElN8COlYOPbfGF0Wyk8d3KVNaCr2E&#10;lGvri01ozfBgrK1O2QW4s5EdJU0xz9syNcI9iyKvIMVVRD3lk4WF9SNoZgYqdpFT9+vKOXy7cFpP&#10;kQWiKfsKamrJfwSdYwsM6s79LXCNrhnR5xXojMf4u6xX+XqJv6hetBbZTzic6khrO2hxarfOS142&#10;87lf4devuP8BAAD//wMAUEsDBBQABgAIAAAAIQArcGR83wAAAAkBAAAPAAAAZHJzL2Rvd25yZXYu&#10;eG1sTI9NT8MwDIbvSPyHyEjcWNrysVGaTgiJA9K0jW0HuGWNaQuNU5J0K/8eIw5wfO1Hrx8X89F2&#10;4oA+tI4UpJMEBFLlTEu1gt328WIGIkRNRneOUMEXBpiXpyeFzo070jMeNrEWXEIh1wqaGPtcylA1&#10;aHWYuB6Jd2/OWx05+loar49cbjuZJcmNtLolvtDoHh8arD42g1Xwkj59rqv+fb1dVYtXv4jLJcZB&#10;qfOz8f4ORMQx/sHwo8/qULLT3g1kgug43yYZowqyqxQEA9eXsymI/e9AloX8/0H5DQAA//8DAFBL&#10;AQItABQABgAIAAAAIQC2gziS/gAAAOEBAAATAAAAAAAAAAAAAAAAAAAAAABbQ29udGVudF9UeXBl&#10;c10ueG1sUEsBAi0AFAAGAAgAAAAhADj9If/WAAAAlAEAAAsAAAAAAAAAAAAAAAAALwEAAF9yZWxz&#10;Ly5yZWxzUEsBAi0AFAAGAAgAAAAhAJc6tCq3AQAA0gMAAA4AAAAAAAAAAAAAAAAALgIAAGRycy9l&#10;Mm9Eb2MueG1sUEsBAi0AFAAGAAgAAAAhACtwZHzfAAAACQEAAA8AAAAAAAAAAAAAAAAAEQQAAGRy&#10;cy9kb3ducmV2LnhtbFBLBQYAAAAABAAEAPMAAAAdBQAAAAA=&#10;" strokecolor="black [3213]" strokeweight=".5pt">
              <v:stroke joinstyle="miter"/>
            </v:line>
          </w:pict>
        </mc:Fallback>
      </mc:AlternateContent>
    </w:r>
    <w:r>
      <w:rPr>
        <w:rFonts w:ascii="Arial" w:hAnsi="Arial" w:cs="Arial"/>
        <w:sz w:val="22"/>
        <w:szCs w:val="22"/>
      </w:rPr>
      <w:t>Funding Source(s):</w:t>
    </w:r>
    <w:r>
      <w:rPr>
        <w:rFonts w:ascii="Arial" w:hAnsi="Arial" w:cs="Arial"/>
        <w:sz w:val="22"/>
        <w:szCs w:val="22"/>
      </w:rPr>
      <w:tab/>
    </w:r>
    <w:r>
      <w:rPr>
        <w:rFonts w:ascii="Arial" w:hAnsi="Arial" w:cs="Arial"/>
        <w:sz w:val="22"/>
        <w:szCs w:val="22"/>
      </w:rPr>
      <w:tab/>
    </w:r>
    <w:r>
      <w:rPr>
        <w:rFonts w:ascii="Arial" w:hAnsi="Arial" w:cs="Arial"/>
        <w:sz w:val="22"/>
        <w:szCs w:val="22"/>
      </w:rPr>
      <w:tab/>
      <w:t>Location (if applicable):</w:t>
    </w:r>
    <w:r w:rsidR="00B66B43">
      <w:rPr>
        <w:rFonts w:ascii="Arial" w:hAnsi="Arial" w:cs="Arial"/>
        <w:sz w:val="22"/>
        <w:szCs w:val="22"/>
      </w:rPr>
      <w:t xml:space="preserve"> </w:t>
    </w:r>
    <w:r>
      <w:rPr>
        <w:rFonts w:ascii="Arial" w:hAnsi="Arial" w:cs="Arial"/>
        <w:sz w:val="22"/>
        <w:szCs w:val="22"/>
      </w:rPr>
      <w:tab/>
    </w:r>
  </w:p>
  <w:p w14:paraId="3DFE25EC" w14:textId="178AD22D" w:rsidR="00E575FD" w:rsidRDefault="00095596" w:rsidP="00514283">
    <w:pPr>
      <w:tabs>
        <w:tab w:val="left" w:pos="1980"/>
        <w:tab w:val="left" w:pos="4320"/>
        <w:tab w:val="left" w:pos="4680"/>
        <w:tab w:val="left" w:pos="5220"/>
        <w:tab w:val="left" w:pos="5760"/>
        <w:tab w:val="right" w:pos="10800"/>
      </w:tabs>
      <w:spacing w:after="360"/>
    </w:pPr>
    <w:r>
      <w:rPr>
        <w:rFonts w:ascii="Arial" w:hAnsi="Arial" w:cs="Arial"/>
        <w:noProof/>
        <w:sz w:val="22"/>
        <w:szCs w:val="22"/>
      </w:rPr>
      <mc:AlternateContent>
        <mc:Choice Requires="wps">
          <w:drawing>
            <wp:anchor distT="0" distB="0" distL="114300" distR="114300" simplePos="0" relativeHeight="251655168" behindDoc="0" locked="0" layoutInCell="1" allowOverlap="1" wp14:anchorId="7764563E" wp14:editId="5F4D7AA3">
              <wp:simplePos x="0" y="0"/>
              <wp:positionH relativeFrom="margin">
                <wp:posOffset>4709160</wp:posOffset>
              </wp:positionH>
              <wp:positionV relativeFrom="paragraph">
                <wp:posOffset>140335</wp:posOffset>
              </wp:positionV>
              <wp:extent cx="1609344" cy="0"/>
              <wp:effectExtent l="0" t="0" r="29210" b="19050"/>
              <wp:wrapNone/>
              <wp:docPr id="11" name="Straight Connector 11"/>
              <wp:cNvGraphicFramePr/>
              <a:graphic xmlns:a="http://schemas.openxmlformats.org/drawingml/2006/main">
                <a:graphicData uri="http://schemas.microsoft.com/office/word/2010/wordprocessingShape">
                  <wps:wsp>
                    <wps:cNvCnPr/>
                    <wps:spPr>
                      <a:xfrm flipV="1">
                        <a:off x="0" y="0"/>
                        <a:ext cx="16093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185E8" id="Straight Connector 11"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8pt,11.05pt" to="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j5twEAANIDAAAOAAAAZHJzL2Uyb0RvYy54bWysU8FuFDEMvSPxD1HubGZLVcFoZ3toVS4I&#10;KqDc04yzE5HEURJ2Zv8eJ7M7WwFCVcXFihO/Zz/b2VxPzrI9xGTQd3y9ajgDr7A3ftfxh293b95x&#10;lrL0vbTooeMHSPx6+/rVZgwtXOCAtofIiMSndgwdH3IOrRBJDeBkWmEAT48ao5OZ3LgTfZQjsTsr&#10;LprmSowY+xBRQUp0ezs/8m3l1xpU/qx1gsxsx6m2XG2s9rFYsd3IdhdlGIw6liFfUIWTxlPShepW&#10;Zsl+RvMHlTMqYkKdVwqdQK2NgqqB1Kyb39R8HWSAqoWak8LSpvT/aNWn/Y2/j9SGMaQ2hftYVEw6&#10;OqatCd9pplUXVcqm2rbD0jaYMlN0ub5q3r+9vORMnd7ETFGoQkz5A6Bj5dBxa3xRJFu5/5gypaXQ&#10;U0i5tr7YhNb0d8ba6pRdgBsb2V7SFPO0LlMj3JMo8gpSnEXUUz5YmFm/gGamL8XW7HW/zpz9jxOn&#10;9RRZIJqyL6Dm36BjbIFB3bnnApfomhF9XoDOeIx/y3qWr+f4k+pZa5H9iP2hjrS2gxanduu45GUz&#10;n/oVfv6K218AAAD//wMAUEsDBBQABgAIAAAAIQCtBtqB3wAAAAkBAAAPAAAAZHJzL2Rvd25yZXYu&#10;eG1sTI/BTsMwDIbvSLxDZCRuLG0FYytNJ4TEAWkaY9sBbllq2kLjlCTdytvPiAMcbX/6/f3FYrSd&#10;OKAPrSMF6SQBgWRc1VKtYLd9vJqBCFFTpTtHqOAbAyzK87NC55U70gseNrEWHEIh1wqaGPtcymAa&#10;tDpMXI/Et3fnrY48+lpWXh853HYyS5KptLol/tDoHh8aNJ+bwSp4TZ++1qb/WG+fzfLNL+NqhXFQ&#10;6vJivL8DEXGMfzD86LM6lOy0dwNVQXQKbq/TKaMKsiwFwcB8fsPl9r8LWRbyf4PyBAAA//8DAFBL&#10;AQItABQABgAIAAAAIQC2gziS/gAAAOEBAAATAAAAAAAAAAAAAAAAAAAAAABbQ29udGVudF9UeXBl&#10;c10ueG1sUEsBAi0AFAAGAAgAAAAhADj9If/WAAAAlAEAAAsAAAAAAAAAAAAAAAAALwEAAF9yZWxz&#10;Ly5yZWxzUEsBAi0AFAAGAAgAAAAhAGmIuPm3AQAA0gMAAA4AAAAAAAAAAAAAAAAALgIAAGRycy9l&#10;Mm9Eb2MueG1sUEsBAi0AFAAGAAgAAAAhAK0G2oHfAAAACQEAAA8AAAAAAAAAAAAAAAAAEQQAAGRy&#10;cy9kb3ducmV2LnhtbFBLBQYAAAAABAAEAPMAAAAdBQ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14:anchorId="3A66B1A2" wp14:editId="10B95558">
              <wp:simplePos x="0" y="0"/>
              <wp:positionH relativeFrom="column">
                <wp:posOffset>918210</wp:posOffset>
              </wp:positionH>
              <wp:positionV relativeFrom="paragraph">
                <wp:posOffset>149225</wp:posOffset>
              </wp:positionV>
              <wp:extent cx="25146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251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8D66E"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1.75pt" to="27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SYuAEAANIDAAAOAAAAZHJzL2Uyb0RvYy54bWysU01v2zAMvQ/YfxB0X+QEWzEYcXpo0V2G&#10;rdhH76pMxcIkUZC02Pn3o+TEKfYBDEUvginxPfI90tvryVl2gJgM+o6vVw1n4BX2xu87/v3b3Zv3&#10;nKUsfS8teuj4ERK/3r1+tR1DCxsc0PYQGZH41I6h40POoRUiqQGcTCsM4OlRY3QyUxj3oo9yJHZn&#10;xaZprsSIsQ8RFaREt7fzI99Vfq1B5c9aJ8jMdpx6y/WM9Xwsp9htZbuPMgxGndqQz+jCSeOp6EJ1&#10;K7NkP6P5g8oZFTGhziuFTqDWRkHVQGrWzW9qvg4yQNVC5qSw2JRejlZ9Otz4+0g2jCG1KdzHomLS&#10;0TFtTXigmVZd1Cmbqm3HxTaYMlN0uXm3fnvVkLvq/CZmikIVYsofAB0rHx23xhdFspWHjylTWUo9&#10;p5Rr68uZ0Jr+zlhbg7ILcGMjO0iaYp7WZWqEe5JFUUGKi4j6lY8WZtYvoJnpqdlZTt2vC2f/48xp&#10;PWUWiKbqC6ipLf8TdMotMKg797/AJbtWRJ8XoDMe49+qXuTrOf+setZaZD9if6wjrXbQ4lS3Tkte&#10;NvNpXOGXX3H3CwAA//8DAFBLAwQUAAYACAAAACEA+Xk0sd4AAAAJAQAADwAAAGRycy9kb3ducmV2&#10;LnhtbEyPzU7DMBCE70i8g7VI3KjTklYoxKkQEgekqvSHA9xce0kC8TrYThvenkUc4Dizn2ZnyuXo&#10;OnHEEFtPCqaTDASS8balWsHz/uHqBkRMmqzuPKGCL4ywrM7PSl1Yf6ItHnepFhxCsdAKmpT6Qspo&#10;GnQ6TnyPxLc3H5xOLEMtbdAnDnednGXZQjrdEn9odI/3DZqP3eAUvEwfPzemf9/sn8zqNazSeo1p&#10;UOryYry7BZFwTH8w/NTn6lBxp4MfyEbRsc7zBaMKZtdzEAzM84yNw68hq1L+X1B9AwAA//8DAFBL&#10;AQItABQABgAIAAAAIQC2gziS/gAAAOEBAAATAAAAAAAAAAAAAAAAAAAAAABbQ29udGVudF9UeXBl&#10;c10ueG1sUEsBAi0AFAAGAAgAAAAhADj9If/WAAAAlAEAAAsAAAAAAAAAAAAAAAAALwEAAF9yZWxz&#10;Ly5yZWxzUEsBAi0AFAAGAAgAAAAhALq0RJi4AQAA0gMAAA4AAAAAAAAAAAAAAAAALgIAAGRycy9l&#10;Mm9Eb2MueG1sUEsBAi0AFAAGAAgAAAAhAPl5NLHeAAAACQEAAA8AAAAAAAAAAAAAAAAAEgQAAGRy&#10;cy9kb3ducmV2LnhtbFBLBQYAAAAABAAEAPMAAAAdBQAAAAA=&#10;" strokecolor="black [3213]" strokeweight=".5pt">
              <v:stroke joinstyle="miter"/>
            </v:line>
          </w:pict>
        </mc:Fallback>
      </mc:AlternateContent>
    </w:r>
    <w:r>
      <w:rPr>
        <w:rFonts w:ascii="Arial" w:hAnsi="Arial" w:cs="Arial"/>
        <w:sz w:val="22"/>
        <w:szCs w:val="22"/>
      </w:rPr>
      <w:t>Vendor Name:</w:t>
    </w:r>
    <w:r w:rsidR="00514283">
      <w:rPr>
        <w:rFonts w:ascii="Arial" w:hAnsi="Arial" w:cs="Arial"/>
        <w:sz w:val="22"/>
        <w:szCs w:val="22"/>
      </w:rPr>
      <w:tab/>
    </w:r>
    <w:r w:rsidR="001D62C3">
      <w:rPr>
        <w:rFonts w:ascii="Arial" w:hAnsi="Arial" w:cs="Arial"/>
        <w:sz w:val="22"/>
        <w:szCs w:val="22"/>
      </w:rPr>
      <w:tab/>
    </w:r>
    <w:r>
      <w:rPr>
        <w:rFonts w:ascii="Arial" w:hAnsi="Arial" w:cs="Arial"/>
        <w:sz w:val="22"/>
        <w:szCs w:val="22"/>
      </w:rPr>
      <w:tab/>
    </w:r>
    <w:r>
      <w:rPr>
        <w:rFonts w:ascii="Arial" w:hAnsi="Arial" w:cs="Arial"/>
        <w:sz w:val="22"/>
        <w:szCs w:val="22"/>
      </w:rPr>
      <w:tab/>
    </w:r>
    <w:r w:rsidR="002A3A62">
      <w:rPr>
        <w:rFonts w:ascii="Arial" w:hAnsi="Arial" w:cs="Arial"/>
        <w:sz w:val="22"/>
        <w:szCs w:val="22"/>
      </w:rPr>
      <w:tab/>
    </w:r>
    <w:r>
      <w:rPr>
        <w:rFonts w:ascii="Arial" w:hAnsi="Arial" w:cs="Arial"/>
        <w:sz w:val="22"/>
        <w:szCs w:val="22"/>
      </w:rPr>
      <w:t>Reviewer Name:</w:t>
    </w:r>
    <w:r>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D6"/>
    <w:multiLevelType w:val="hybridMultilevel"/>
    <w:tmpl w:val="1196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7308"/>
    <w:multiLevelType w:val="hybridMultilevel"/>
    <w:tmpl w:val="9804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9F0"/>
    <w:multiLevelType w:val="hybridMultilevel"/>
    <w:tmpl w:val="810C3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9F6"/>
    <w:multiLevelType w:val="hybridMultilevel"/>
    <w:tmpl w:val="07E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5577"/>
    <w:multiLevelType w:val="hybridMultilevel"/>
    <w:tmpl w:val="9D66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09FB"/>
    <w:multiLevelType w:val="hybridMultilevel"/>
    <w:tmpl w:val="4510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9565B"/>
    <w:multiLevelType w:val="hybridMultilevel"/>
    <w:tmpl w:val="4E20BB28"/>
    <w:lvl w:ilvl="0" w:tplc="9B6A9B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81091"/>
    <w:multiLevelType w:val="hybridMultilevel"/>
    <w:tmpl w:val="8584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62CB"/>
    <w:multiLevelType w:val="hybridMultilevel"/>
    <w:tmpl w:val="C470AD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5334834"/>
    <w:multiLevelType w:val="hybridMultilevel"/>
    <w:tmpl w:val="1338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A238B"/>
    <w:multiLevelType w:val="hybridMultilevel"/>
    <w:tmpl w:val="7804D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69D"/>
    <w:multiLevelType w:val="hybridMultilevel"/>
    <w:tmpl w:val="81C01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511D5"/>
    <w:multiLevelType w:val="hybridMultilevel"/>
    <w:tmpl w:val="953EE6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D3D38F2"/>
    <w:multiLevelType w:val="hybridMultilevel"/>
    <w:tmpl w:val="47C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A5959"/>
    <w:multiLevelType w:val="hybridMultilevel"/>
    <w:tmpl w:val="16D4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D2EFC"/>
    <w:multiLevelType w:val="hybridMultilevel"/>
    <w:tmpl w:val="5F2C7752"/>
    <w:lvl w:ilvl="0" w:tplc="7D14CA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10293"/>
    <w:multiLevelType w:val="hybridMultilevel"/>
    <w:tmpl w:val="DC36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804D4"/>
    <w:multiLevelType w:val="hybridMultilevel"/>
    <w:tmpl w:val="BCC8EFF8"/>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15:restartNumberingAfterBreak="0">
    <w:nsid w:val="7175782B"/>
    <w:multiLevelType w:val="hybridMultilevel"/>
    <w:tmpl w:val="AA0C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C09F5"/>
    <w:multiLevelType w:val="hybridMultilevel"/>
    <w:tmpl w:val="4AFA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03776">
    <w:abstractNumId w:val="3"/>
  </w:num>
  <w:num w:numId="2" w16cid:durableId="1366981462">
    <w:abstractNumId w:val="0"/>
  </w:num>
  <w:num w:numId="3" w16cid:durableId="972829727">
    <w:abstractNumId w:val="11"/>
  </w:num>
  <w:num w:numId="4" w16cid:durableId="1276055284">
    <w:abstractNumId w:val="16"/>
  </w:num>
  <w:num w:numId="5" w16cid:durableId="1592659915">
    <w:abstractNumId w:val="5"/>
  </w:num>
  <w:num w:numId="6" w16cid:durableId="688138919">
    <w:abstractNumId w:val="6"/>
  </w:num>
  <w:num w:numId="7" w16cid:durableId="365764356">
    <w:abstractNumId w:val="4"/>
  </w:num>
  <w:num w:numId="8" w16cid:durableId="261959670">
    <w:abstractNumId w:val="12"/>
  </w:num>
  <w:num w:numId="9" w16cid:durableId="691077334">
    <w:abstractNumId w:val="9"/>
  </w:num>
  <w:num w:numId="10" w16cid:durableId="774593732">
    <w:abstractNumId w:val="1"/>
  </w:num>
  <w:num w:numId="11" w16cid:durableId="573204560">
    <w:abstractNumId w:val="19"/>
  </w:num>
  <w:num w:numId="12" w16cid:durableId="657342148">
    <w:abstractNumId w:val="10"/>
  </w:num>
  <w:num w:numId="13" w16cid:durableId="1012104910">
    <w:abstractNumId w:val="18"/>
  </w:num>
  <w:num w:numId="14" w16cid:durableId="598297638">
    <w:abstractNumId w:val="17"/>
  </w:num>
  <w:num w:numId="15" w16cid:durableId="2054881420">
    <w:abstractNumId w:val="2"/>
  </w:num>
  <w:num w:numId="16" w16cid:durableId="488441520">
    <w:abstractNumId w:val="8"/>
  </w:num>
  <w:num w:numId="17" w16cid:durableId="273943659">
    <w:abstractNumId w:val="7"/>
  </w:num>
  <w:num w:numId="18" w16cid:durableId="1395083688">
    <w:abstractNumId w:val="15"/>
  </w:num>
  <w:num w:numId="19" w16cid:durableId="79370666">
    <w:abstractNumId w:val="13"/>
  </w:num>
  <w:num w:numId="20" w16cid:durableId="1061488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B0"/>
    <w:rsid w:val="00002AAD"/>
    <w:rsid w:val="00030816"/>
    <w:rsid w:val="00042169"/>
    <w:rsid w:val="0006369F"/>
    <w:rsid w:val="0008479B"/>
    <w:rsid w:val="0009293A"/>
    <w:rsid w:val="00095596"/>
    <w:rsid w:val="000956A0"/>
    <w:rsid w:val="000A0236"/>
    <w:rsid w:val="000B1086"/>
    <w:rsid w:val="000D2E57"/>
    <w:rsid w:val="000F4C0D"/>
    <w:rsid w:val="00111104"/>
    <w:rsid w:val="00172E5A"/>
    <w:rsid w:val="001831F7"/>
    <w:rsid w:val="00190AE4"/>
    <w:rsid w:val="001A5F1C"/>
    <w:rsid w:val="001C6D7F"/>
    <w:rsid w:val="001D62C3"/>
    <w:rsid w:val="001E51E2"/>
    <w:rsid w:val="001E7D88"/>
    <w:rsid w:val="001F0C6D"/>
    <w:rsid w:val="0021303A"/>
    <w:rsid w:val="00215EE3"/>
    <w:rsid w:val="002160F4"/>
    <w:rsid w:val="00216A73"/>
    <w:rsid w:val="00241588"/>
    <w:rsid w:val="00242971"/>
    <w:rsid w:val="002648B0"/>
    <w:rsid w:val="00271F34"/>
    <w:rsid w:val="0027261E"/>
    <w:rsid w:val="002951B0"/>
    <w:rsid w:val="002A3A62"/>
    <w:rsid w:val="002A67A2"/>
    <w:rsid w:val="002C69E7"/>
    <w:rsid w:val="002D6D4D"/>
    <w:rsid w:val="002D7025"/>
    <w:rsid w:val="00306823"/>
    <w:rsid w:val="0033166D"/>
    <w:rsid w:val="00334B64"/>
    <w:rsid w:val="00362C56"/>
    <w:rsid w:val="003632E1"/>
    <w:rsid w:val="00377E48"/>
    <w:rsid w:val="00385427"/>
    <w:rsid w:val="003A7007"/>
    <w:rsid w:val="003B029B"/>
    <w:rsid w:val="003B28B4"/>
    <w:rsid w:val="003B4D03"/>
    <w:rsid w:val="003B5BA5"/>
    <w:rsid w:val="003C7D86"/>
    <w:rsid w:val="003F5F50"/>
    <w:rsid w:val="0040614F"/>
    <w:rsid w:val="004210BC"/>
    <w:rsid w:val="00470DC7"/>
    <w:rsid w:val="00472689"/>
    <w:rsid w:val="00486B08"/>
    <w:rsid w:val="004A76F6"/>
    <w:rsid w:val="004B28EA"/>
    <w:rsid w:val="004C6B3E"/>
    <w:rsid w:val="004D0736"/>
    <w:rsid w:val="004F5C10"/>
    <w:rsid w:val="005062FF"/>
    <w:rsid w:val="00507078"/>
    <w:rsid w:val="005141DA"/>
    <w:rsid w:val="00514283"/>
    <w:rsid w:val="0052284A"/>
    <w:rsid w:val="005416C5"/>
    <w:rsid w:val="00543B3F"/>
    <w:rsid w:val="00550031"/>
    <w:rsid w:val="0055567F"/>
    <w:rsid w:val="00555CD9"/>
    <w:rsid w:val="00557BF6"/>
    <w:rsid w:val="005612C2"/>
    <w:rsid w:val="00564C3D"/>
    <w:rsid w:val="00572D23"/>
    <w:rsid w:val="00573CEF"/>
    <w:rsid w:val="005B3C04"/>
    <w:rsid w:val="005B7CEE"/>
    <w:rsid w:val="005D61E7"/>
    <w:rsid w:val="005E6EAB"/>
    <w:rsid w:val="005F3CDD"/>
    <w:rsid w:val="005F41C6"/>
    <w:rsid w:val="00630FB4"/>
    <w:rsid w:val="00643FFB"/>
    <w:rsid w:val="00656E68"/>
    <w:rsid w:val="006614F8"/>
    <w:rsid w:val="0067782D"/>
    <w:rsid w:val="00677903"/>
    <w:rsid w:val="00681105"/>
    <w:rsid w:val="006B150A"/>
    <w:rsid w:val="006B2CA6"/>
    <w:rsid w:val="006C17C6"/>
    <w:rsid w:val="006D6B91"/>
    <w:rsid w:val="006D7218"/>
    <w:rsid w:val="006F6D38"/>
    <w:rsid w:val="00703570"/>
    <w:rsid w:val="00713625"/>
    <w:rsid w:val="00714FC4"/>
    <w:rsid w:val="00722165"/>
    <w:rsid w:val="007434D5"/>
    <w:rsid w:val="00744A9E"/>
    <w:rsid w:val="007709BE"/>
    <w:rsid w:val="00795112"/>
    <w:rsid w:val="007A01A1"/>
    <w:rsid w:val="007C02C8"/>
    <w:rsid w:val="007C68B1"/>
    <w:rsid w:val="007D13BF"/>
    <w:rsid w:val="007D50EF"/>
    <w:rsid w:val="007E76AB"/>
    <w:rsid w:val="007F09B8"/>
    <w:rsid w:val="007F59EE"/>
    <w:rsid w:val="00810F43"/>
    <w:rsid w:val="00815435"/>
    <w:rsid w:val="0084524B"/>
    <w:rsid w:val="0085321D"/>
    <w:rsid w:val="00865E31"/>
    <w:rsid w:val="00882E51"/>
    <w:rsid w:val="00885A1C"/>
    <w:rsid w:val="0089000F"/>
    <w:rsid w:val="00892AB7"/>
    <w:rsid w:val="00893D4D"/>
    <w:rsid w:val="008A3749"/>
    <w:rsid w:val="008B18A1"/>
    <w:rsid w:val="008B1D2C"/>
    <w:rsid w:val="008B5365"/>
    <w:rsid w:val="008D2C02"/>
    <w:rsid w:val="008F5DDD"/>
    <w:rsid w:val="00917FD6"/>
    <w:rsid w:val="009427EC"/>
    <w:rsid w:val="00956114"/>
    <w:rsid w:val="0095658E"/>
    <w:rsid w:val="00957897"/>
    <w:rsid w:val="00973230"/>
    <w:rsid w:val="009836BC"/>
    <w:rsid w:val="00985DE1"/>
    <w:rsid w:val="00993991"/>
    <w:rsid w:val="009D474E"/>
    <w:rsid w:val="009E3735"/>
    <w:rsid w:val="009F1E36"/>
    <w:rsid w:val="009F313D"/>
    <w:rsid w:val="00A153DA"/>
    <w:rsid w:val="00A554FF"/>
    <w:rsid w:val="00A828D7"/>
    <w:rsid w:val="00A9241D"/>
    <w:rsid w:val="00AA72A3"/>
    <w:rsid w:val="00AB61E7"/>
    <w:rsid w:val="00AC3B88"/>
    <w:rsid w:val="00AD1C2D"/>
    <w:rsid w:val="00AD29B1"/>
    <w:rsid w:val="00AF788E"/>
    <w:rsid w:val="00B10E88"/>
    <w:rsid w:val="00B136CB"/>
    <w:rsid w:val="00B51424"/>
    <w:rsid w:val="00B57666"/>
    <w:rsid w:val="00B60859"/>
    <w:rsid w:val="00B62C41"/>
    <w:rsid w:val="00B66B43"/>
    <w:rsid w:val="00B91F6F"/>
    <w:rsid w:val="00B9399B"/>
    <w:rsid w:val="00BA3A9D"/>
    <w:rsid w:val="00BA53C2"/>
    <w:rsid w:val="00BB61D7"/>
    <w:rsid w:val="00BC03F0"/>
    <w:rsid w:val="00BC6ED5"/>
    <w:rsid w:val="00BD1F55"/>
    <w:rsid w:val="00BD38A0"/>
    <w:rsid w:val="00BF1C5A"/>
    <w:rsid w:val="00C52614"/>
    <w:rsid w:val="00C60E37"/>
    <w:rsid w:val="00C639AC"/>
    <w:rsid w:val="00C65810"/>
    <w:rsid w:val="00C76A9B"/>
    <w:rsid w:val="00C952FC"/>
    <w:rsid w:val="00CA3B1E"/>
    <w:rsid w:val="00CA62B3"/>
    <w:rsid w:val="00CC0684"/>
    <w:rsid w:val="00CD5FEF"/>
    <w:rsid w:val="00CE4F72"/>
    <w:rsid w:val="00D05161"/>
    <w:rsid w:val="00D4144E"/>
    <w:rsid w:val="00D63F45"/>
    <w:rsid w:val="00D6543D"/>
    <w:rsid w:val="00D7042D"/>
    <w:rsid w:val="00D7134B"/>
    <w:rsid w:val="00D8778B"/>
    <w:rsid w:val="00D93F00"/>
    <w:rsid w:val="00DA07FD"/>
    <w:rsid w:val="00DA381E"/>
    <w:rsid w:val="00DB20A6"/>
    <w:rsid w:val="00DB2F3E"/>
    <w:rsid w:val="00DD21E2"/>
    <w:rsid w:val="00DE6083"/>
    <w:rsid w:val="00DF0D5C"/>
    <w:rsid w:val="00DF5B29"/>
    <w:rsid w:val="00DF7901"/>
    <w:rsid w:val="00E05DB9"/>
    <w:rsid w:val="00E13DEB"/>
    <w:rsid w:val="00E30A16"/>
    <w:rsid w:val="00E42654"/>
    <w:rsid w:val="00E47FE3"/>
    <w:rsid w:val="00E575FD"/>
    <w:rsid w:val="00E82A59"/>
    <w:rsid w:val="00E83B70"/>
    <w:rsid w:val="00E90C8B"/>
    <w:rsid w:val="00E91250"/>
    <w:rsid w:val="00E9668B"/>
    <w:rsid w:val="00ED0B07"/>
    <w:rsid w:val="00ED5D94"/>
    <w:rsid w:val="00EE40AD"/>
    <w:rsid w:val="00EF36A3"/>
    <w:rsid w:val="00F14CA2"/>
    <w:rsid w:val="00F42D8D"/>
    <w:rsid w:val="00F94103"/>
    <w:rsid w:val="00F96DC4"/>
    <w:rsid w:val="00FA2427"/>
    <w:rsid w:val="00FA31E2"/>
    <w:rsid w:val="00FB51EF"/>
    <w:rsid w:val="00FE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EB62"/>
  <w15:chartTrackingRefBased/>
  <w15:docId w15:val="{BA11BE3E-E306-4576-B4B8-3116233F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1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8B0"/>
    <w:pPr>
      <w:tabs>
        <w:tab w:val="center" w:pos="4320"/>
        <w:tab w:val="right" w:pos="8640"/>
      </w:tabs>
    </w:pPr>
  </w:style>
  <w:style w:type="character" w:customStyle="1" w:styleId="HeaderChar">
    <w:name w:val="Header Char"/>
    <w:basedOn w:val="DefaultParagraphFont"/>
    <w:link w:val="Header"/>
    <w:uiPriority w:val="99"/>
    <w:rsid w:val="002648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1250"/>
    <w:pPr>
      <w:tabs>
        <w:tab w:val="center" w:pos="4680"/>
        <w:tab w:val="right" w:pos="9360"/>
      </w:tabs>
    </w:pPr>
  </w:style>
  <w:style w:type="character" w:customStyle="1" w:styleId="FooterChar">
    <w:name w:val="Footer Char"/>
    <w:basedOn w:val="DefaultParagraphFont"/>
    <w:link w:val="Footer"/>
    <w:uiPriority w:val="99"/>
    <w:rsid w:val="00E9125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11104"/>
    <w:rPr>
      <w:color w:val="808080"/>
    </w:rPr>
  </w:style>
  <w:style w:type="character" w:customStyle="1" w:styleId="Style1">
    <w:name w:val="Style1"/>
    <w:basedOn w:val="DefaultParagraphFont"/>
    <w:uiPriority w:val="1"/>
    <w:rsid w:val="00111104"/>
    <w:rPr>
      <w:rFonts w:ascii="Arial" w:hAnsi="Arial"/>
    </w:rPr>
  </w:style>
  <w:style w:type="paragraph" w:styleId="BalloonText">
    <w:name w:val="Balloon Text"/>
    <w:basedOn w:val="Normal"/>
    <w:link w:val="BalloonTextChar"/>
    <w:uiPriority w:val="99"/>
    <w:semiHidden/>
    <w:unhideWhenUsed/>
    <w:rsid w:val="00B13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41DA"/>
    <w:rPr>
      <w:sz w:val="16"/>
      <w:szCs w:val="16"/>
    </w:rPr>
  </w:style>
  <w:style w:type="paragraph" w:styleId="CommentText">
    <w:name w:val="annotation text"/>
    <w:basedOn w:val="Normal"/>
    <w:link w:val="CommentTextChar"/>
    <w:uiPriority w:val="99"/>
    <w:unhideWhenUsed/>
    <w:rsid w:val="005141DA"/>
  </w:style>
  <w:style w:type="character" w:customStyle="1" w:styleId="CommentTextChar">
    <w:name w:val="Comment Text Char"/>
    <w:basedOn w:val="DefaultParagraphFont"/>
    <w:link w:val="CommentText"/>
    <w:uiPriority w:val="99"/>
    <w:rsid w:val="005141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1DA"/>
    <w:rPr>
      <w:b/>
      <w:bCs/>
    </w:rPr>
  </w:style>
  <w:style w:type="character" w:customStyle="1" w:styleId="CommentSubjectChar">
    <w:name w:val="Comment Subject Char"/>
    <w:basedOn w:val="CommentTextChar"/>
    <w:link w:val="CommentSubject"/>
    <w:uiPriority w:val="99"/>
    <w:semiHidden/>
    <w:rsid w:val="005141DA"/>
    <w:rPr>
      <w:rFonts w:ascii="Times New Roman" w:eastAsia="Times New Roman" w:hAnsi="Times New Roman" w:cs="Times New Roman"/>
      <w:b/>
      <w:bCs/>
      <w:sz w:val="20"/>
      <w:szCs w:val="20"/>
    </w:rPr>
  </w:style>
  <w:style w:type="paragraph" w:styleId="ListParagraph">
    <w:name w:val="List Paragraph"/>
    <w:basedOn w:val="Normal"/>
    <w:uiPriority w:val="34"/>
    <w:qFormat/>
    <w:rsid w:val="009D474E"/>
    <w:pPr>
      <w:ind w:left="720"/>
      <w:contextualSpacing/>
    </w:pPr>
  </w:style>
  <w:style w:type="paragraph" w:customStyle="1" w:styleId="Default">
    <w:name w:val="Default"/>
    <w:rsid w:val="00CC068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rsid w:val="00CC0684"/>
    <w:rPr>
      <w:color w:val="0000FF"/>
      <w:u w:val="single"/>
    </w:rPr>
  </w:style>
  <w:style w:type="character" w:styleId="UnresolvedMention">
    <w:name w:val="Unresolved Mention"/>
    <w:basedOn w:val="DefaultParagraphFont"/>
    <w:uiPriority w:val="99"/>
    <w:semiHidden/>
    <w:unhideWhenUsed/>
    <w:rsid w:val="0098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toonabust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ADCA-656E-496A-A51B-E03FA250C613}">
  <ds:schemaRefs>
    <ds:schemaRef ds:uri="http://schemas.openxmlformats.org/officeDocument/2006/bibliography"/>
  </ds:schemaRefs>
</ds:datastoreItem>
</file>

<file path=docMetadata/LabelInfo.xml><?xml version="1.0" encoding="utf-8"?>
<clbl:labelList xmlns:clbl="http://schemas.microsoft.com/office/2020/mipLabelMetadata">
  <clbl:label id="{2bdd4540-dfa8-4f47-92e3-d421298f2c89}"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208</TotalTime>
  <Pages>11</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Brown</dc:creator>
  <cp:keywords/>
  <dc:description/>
  <cp:lastModifiedBy>Alonda Massey</cp:lastModifiedBy>
  <cp:revision>14</cp:revision>
  <cp:lastPrinted>2015-06-02T20:40:00Z</cp:lastPrinted>
  <dcterms:created xsi:type="dcterms:W3CDTF">2023-06-28T17:55:00Z</dcterms:created>
  <dcterms:modified xsi:type="dcterms:W3CDTF">2023-07-11T14:30:00Z</dcterms:modified>
</cp:coreProperties>
</file>