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E2EA2" w14:textId="3B89CFB8" w:rsidR="003A600D" w:rsidRPr="001B76E7" w:rsidRDefault="00F83315" w:rsidP="001B76E7">
      <w:pPr>
        <w:pStyle w:val="Outline"/>
        <w:keepNext/>
        <w:widowControl/>
        <w:pBdr>
          <w:bottom w:val="single" w:sz="4" w:space="1" w:color="auto"/>
        </w:pBdr>
        <w:spacing w:before="360"/>
        <w:rPr>
          <w:rFonts w:ascii="Segoe UI" w:eastAsiaTheme="minorHAnsi" w:hAnsi="Segoe UI" w:cs="Segoe UI"/>
          <w:b/>
          <w:color w:val="58595B"/>
          <w:sz w:val="38"/>
          <w:szCs w:val="38"/>
        </w:rPr>
      </w:pPr>
      <w:bookmarkStart w:id="0" w:name="_Toc217131402"/>
      <w:r>
        <w:rPr>
          <w:rFonts w:ascii="Segoe UI" w:eastAsiaTheme="minorHAnsi" w:hAnsi="Segoe UI" w:cs="Segoe UI"/>
          <w:b/>
          <w:color w:val="58595B"/>
          <w:sz w:val="38"/>
          <w:szCs w:val="38"/>
        </w:rPr>
        <w:t>F</w:t>
      </w:r>
      <w:r w:rsidR="00F81F3E">
        <w:rPr>
          <w:rFonts w:ascii="Segoe UI" w:eastAsiaTheme="minorHAnsi" w:hAnsi="Segoe UI" w:cs="Segoe UI"/>
          <w:b/>
          <w:color w:val="58595B"/>
          <w:sz w:val="38"/>
          <w:szCs w:val="38"/>
        </w:rPr>
        <w:t xml:space="preserve">amily Assistance </w:t>
      </w:r>
      <w:r w:rsidR="00D20D53">
        <w:rPr>
          <w:rFonts w:ascii="Segoe UI" w:eastAsiaTheme="minorHAnsi" w:hAnsi="Segoe UI" w:cs="Segoe UI"/>
          <w:b/>
          <w:color w:val="58595B"/>
          <w:sz w:val="38"/>
          <w:szCs w:val="38"/>
        </w:rPr>
        <w:t>Base</w:t>
      </w:r>
      <w:r w:rsidR="003A600D" w:rsidRPr="001B76E7">
        <w:rPr>
          <w:rFonts w:ascii="Segoe UI" w:eastAsiaTheme="minorHAnsi" w:hAnsi="Segoe UI" w:cs="Segoe UI"/>
          <w:b/>
          <w:color w:val="58595B"/>
          <w:sz w:val="38"/>
          <w:szCs w:val="38"/>
        </w:rPr>
        <w:t xml:space="preserve"> </w:t>
      </w:r>
      <w:r w:rsidR="00C42F4F">
        <w:rPr>
          <w:rFonts w:ascii="Segoe UI" w:eastAsiaTheme="minorHAnsi" w:hAnsi="Segoe UI" w:cs="Segoe UI"/>
          <w:b/>
          <w:color w:val="58595B"/>
          <w:sz w:val="38"/>
          <w:szCs w:val="38"/>
        </w:rPr>
        <w:t>Template</w:t>
      </w:r>
      <w:r w:rsidR="003A600D" w:rsidRPr="001B76E7">
        <w:rPr>
          <w:rFonts w:ascii="Segoe UI" w:eastAsiaTheme="minorHAnsi" w:hAnsi="Segoe UI" w:cs="Segoe UI"/>
          <w:b/>
          <w:color w:val="58595B"/>
          <w:sz w:val="38"/>
          <w:szCs w:val="38"/>
        </w:rPr>
        <w:t xml:space="preserve"> </w:t>
      </w:r>
      <w:r w:rsidR="00D71F2D" w:rsidRPr="001B76E7">
        <w:rPr>
          <w:rFonts w:ascii="Segoe UI" w:eastAsiaTheme="minorHAnsi" w:hAnsi="Segoe UI" w:cs="Segoe UI"/>
          <w:b/>
          <w:color w:val="58595B"/>
          <w:sz w:val="38"/>
          <w:szCs w:val="38"/>
        </w:rPr>
        <w:t>Development</w:t>
      </w:r>
      <w:r w:rsidR="003A600D" w:rsidRPr="001B76E7">
        <w:rPr>
          <w:rFonts w:ascii="Segoe UI" w:eastAsiaTheme="minorHAnsi" w:hAnsi="Segoe UI" w:cs="Segoe UI"/>
          <w:b/>
          <w:color w:val="58595B"/>
          <w:sz w:val="38"/>
          <w:szCs w:val="38"/>
        </w:rPr>
        <w:t xml:space="preserve"> </w:t>
      </w:r>
      <w:bookmarkEnd w:id="0"/>
      <w:r w:rsidR="004172C9" w:rsidRPr="001B76E7">
        <w:rPr>
          <w:rFonts w:ascii="Segoe UI" w:eastAsiaTheme="minorHAnsi" w:hAnsi="Segoe UI" w:cs="Segoe UI"/>
          <w:b/>
          <w:color w:val="58595B"/>
          <w:sz w:val="38"/>
          <w:szCs w:val="38"/>
        </w:rPr>
        <w:t>Checklist</w:t>
      </w:r>
    </w:p>
    <w:p w14:paraId="5F705E42" w14:textId="2F7BFB15" w:rsidR="009E7BB9" w:rsidRPr="005408A2" w:rsidRDefault="00CB0BC6" w:rsidP="002D3ADB">
      <w:pPr>
        <w:pStyle w:val="BodyText"/>
        <w:spacing w:after="120"/>
        <w:rPr>
          <w:rFonts w:ascii="Segoe UI" w:eastAsiaTheme="minorHAnsi" w:hAnsi="Segoe UI" w:cs="Segoe UI"/>
          <w:szCs w:val="24"/>
        </w:rPr>
      </w:pPr>
      <w:bookmarkStart w:id="1" w:name="_Toc191291323"/>
      <w:bookmarkStart w:id="2" w:name="_Toc195507902"/>
      <w:bookmarkStart w:id="3" w:name="_Toc217131403"/>
      <w:r w:rsidRPr="005408A2">
        <w:rPr>
          <w:rFonts w:ascii="Segoe UI" w:eastAsiaTheme="minorHAnsi" w:hAnsi="Segoe UI" w:cs="Segoe UI"/>
          <w:szCs w:val="24"/>
        </w:rPr>
        <w:t xml:space="preserve">This document is intended to help jurisdictions </w:t>
      </w:r>
      <w:r w:rsidR="00DB6D9A" w:rsidRPr="005408A2">
        <w:rPr>
          <w:rFonts w:ascii="Segoe UI" w:eastAsiaTheme="minorHAnsi" w:hAnsi="Segoe UI" w:cs="Segoe UI"/>
          <w:szCs w:val="24"/>
        </w:rPr>
        <w:t>customize</w:t>
      </w:r>
      <w:r w:rsidRPr="005408A2">
        <w:rPr>
          <w:rFonts w:ascii="Segoe UI" w:eastAsiaTheme="minorHAnsi" w:hAnsi="Segoe UI" w:cs="Segoe UI"/>
          <w:szCs w:val="24"/>
        </w:rPr>
        <w:t xml:space="preserve"> the </w:t>
      </w:r>
      <w:r w:rsidR="00757AAC" w:rsidRPr="005408A2">
        <w:rPr>
          <w:rFonts w:ascii="Segoe UI" w:eastAsiaTheme="minorHAnsi" w:hAnsi="Segoe UI" w:cs="Segoe UI"/>
          <w:szCs w:val="24"/>
        </w:rPr>
        <w:t>l</w:t>
      </w:r>
      <w:r w:rsidR="00DC685C" w:rsidRPr="005408A2">
        <w:rPr>
          <w:rFonts w:ascii="Segoe UI" w:eastAsiaTheme="minorHAnsi" w:hAnsi="Segoe UI" w:cs="Segoe UI"/>
          <w:szCs w:val="24"/>
        </w:rPr>
        <w:t xml:space="preserve">ocal </w:t>
      </w:r>
      <w:r w:rsidR="00714B6F" w:rsidRPr="005408A2">
        <w:rPr>
          <w:rFonts w:ascii="Segoe UI" w:eastAsiaTheme="minorHAnsi" w:hAnsi="Segoe UI" w:cs="Segoe UI"/>
          <w:szCs w:val="24"/>
        </w:rPr>
        <w:t xml:space="preserve">Family Assistance </w:t>
      </w:r>
      <w:r w:rsidR="00757AAC" w:rsidRPr="005408A2">
        <w:rPr>
          <w:rFonts w:ascii="Segoe UI" w:eastAsiaTheme="minorHAnsi" w:hAnsi="Segoe UI" w:cs="Segoe UI"/>
          <w:szCs w:val="24"/>
        </w:rPr>
        <w:t xml:space="preserve">Base </w:t>
      </w:r>
      <w:r w:rsidRPr="005408A2">
        <w:rPr>
          <w:rFonts w:ascii="Segoe UI" w:eastAsiaTheme="minorHAnsi" w:hAnsi="Segoe UI" w:cs="Segoe UI"/>
          <w:szCs w:val="24"/>
        </w:rPr>
        <w:t xml:space="preserve">Template. This document, along with the template, are materials developed as part of </w:t>
      </w:r>
      <w:r w:rsidR="008E6124" w:rsidRPr="005408A2">
        <w:rPr>
          <w:rFonts w:ascii="Segoe UI" w:eastAsiaTheme="minorHAnsi" w:hAnsi="Segoe UI" w:cs="Segoe UI"/>
          <w:szCs w:val="24"/>
        </w:rPr>
        <w:t>the North Central Texas Council of Governments</w:t>
      </w:r>
      <w:r w:rsidR="007F5173">
        <w:rPr>
          <w:rFonts w:ascii="Segoe UI" w:eastAsiaTheme="minorHAnsi" w:hAnsi="Segoe UI" w:cs="Segoe UI"/>
          <w:szCs w:val="24"/>
        </w:rPr>
        <w:t xml:space="preserve"> (NCTCOG)</w:t>
      </w:r>
      <w:r w:rsidR="008E6124" w:rsidRPr="005408A2">
        <w:rPr>
          <w:rFonts w:ascii="Segoe UI" w:eastAsiaTheme="minorHAnsi" w:hAnsi="Segoe UI" w:cs="Segoe UI"/>
          <w:szCs w:val="24"/>
        </w:rPr>
        <w:t xml:space="preserve"> family assistance planning </w:t>
      </w:r>
      <w:r w:rsidRPr="005408A2">
        <w:rPr>
          <w:rFonts w:ascii="Segoe UI" w:eastAsiaTheme="minorHAnsi" w:hAnsi="Segoe UI" w:cs="Segoe UI"/>
          <w:szCs w:val="24"/>
        </w:rPr>
        <w:t xml:space="preserve">project. The plan template </w:t>
      </w:r>
      <w:r w:rsidR="008E6124" w:rsidRPr="005408A2">
        <w:rPr>
          <w:rFonts w:ascii="Segoe UI" w:eastAsiaTheme="minorHAnsi" w:hAnsi="Segoe UI" w:cs="Segoe UI"/>
          <w:szCs w:val="24"/>
        </w:rPr>
        <w:t>was developed</w:t>
      </w:r>
      <w:r w:rsidR="008A2D4F" w:rsidRPr="005408A2">
        <w:rPr>
          <w:rFonts w:ascii="Segoe UI" w:eastAsiaTheme="minorHAnsi" w:hAnsi="Segoe UI" w:cs="Segoe UI"/>
          <w:szCs w:val="24"/>
        </w:rPr>
        <w:t xml:space="preserve"> to work in conjunction with </w:t>
      </w:r>
      <w:r w:rsidRPr="005408A2">
        <w:rPr>
          <w:rFonts w:ascii="Segoe UI" w:eastAsiaTheme="minorHAnsi" w:hAnsi="Segoe UI" w:cs="Segoe UI"/>
          <w:szCs w:val="24"/>
        </w:rPr>
        <w:t xml:space="preserve">the </w:t>
      </w:r>
      <w:r w:rsidR="00056FA6" w:rsidRPr="005408A2">
        <w:rPr>
          <w:rFonts w:ascii="Segoe UI" w:eastAsiaTheme="minorHAnsi" w:hAnsi="Segoe UI" w:cs="Segoe UI"/>
          <w:i/>
          <w:iCs/>
          <w:szCs w:val="24"/>
        </w:rPr>
        <w:t xml:space="preserve">Dallas/Fort Worth/Arlington </w:t>
      </w:r>
      <w:r w:rsidR="00B47A2D" w:rsidRPr="005408A2">
        <w:rPr>
          <w:rFonts w:ascii="Segoe UI" w:eastAsiaTheme="minorHAnsi" w:hAnsi="Segoe UI" w:cs="Segoe UI"/>
          <w:i/>
          <w:iCs/>
          <w:szCs w:val="24"/>
        </w:rPr>
        <w:t>Complex Coordinated Terrorist Attack</w:t>
      </w:r>
      <w:r w:rsidR="00DD338B" w:rsidRPr="005408A2">
        <w:rPr>
          <w:rFonts w:ascii="Segoe UI" w:eastAsiaTheme="minorHAnsi" w:hAnsi="Segoe UI" w:cs="Segoe UI"/>
          <w:i/>
          <w:iCs/>
          <w:szCs w:val="24"/>
        </w:rPr>
        <w:t>:</w:t>
      </w:r>
      <w:r w:rsidR="00B47A2D" w:rsidRPr="005408A2">
        <w:rPr>
          <w:rFonts w:ascii="Segoe UI" w:eastAsiaTheme="minorHAnsi" w:hAnsi="Segoe UI" w:cs="Segoe UI"/>
          <w:i/>
          <w:iCs/>
          <w:szCs w:val="24"/>
        </w:rPr>
        <w:t xml:space="preserve"> Regional Family Assistance Center Concept of Operations</w:t>
      </w:r>
      <w:r w:rsidR="002624F9" w:rsidRPr="002624F9">
        <w:rPr>
          <w:rFonts w:ascii="Segoe UI" w:eastAsiaTheme="minorHAnsi" w:hAnsi="Segoe UI" w:cs="Segoe UI"/>
          <w:szCs w:val="24"/>
        </w:rPr>
        <w:t>,</w:t>
      </w:r>
      <w:r w:rsidR="00DD338B" w:rsidRPr="005408A2">
        <w:rPr>
          <w:rFonts w:ascii="Segoe UI" w:eastAsiaTheme="minorHAnsi" w:hAnsi="Segoe UI" w:cs="Segoe UI"/>
          <w:i/>
          <w:iCs/>
          <w:szCs w:val="24"/>
        </w:rPr>
        <w:t xml:space="preserve"> </w:t>
      </w:r>
      <w:r w:rsidR="00D01B96">
        <w:rPr>
          <w:rFonts w:ascii="Segoe UI" w:eastAsiaTheme="minorHAnsi" w:hAnsi="Segoe UI" w:cs="Segoe UI"/>
          <w:szCs w:val="24"/>
        </w:rPr>
        <w:t>which</w:t>
      </w:r>
      <w:r w:rsidRPr="005408A2">
        <w:rPr>
          <w:rFonts w:ascii="Segoe UI" w:eastAsiaTheme="minorHAnsi" w:hAnsi="Segoe UI" w:cs="Segoe UI"/>
          <w:szCs w:val="24"/>
        </w:rPr>
        <w:t xml:space="preserve"> </w:t>
      </w:r>
      <w:r w:rsidR="00D01B96">
        <w:rPr>
          <w:rFonts w:ascii="Segoe UI" w:eastAsiaTheme="minorHAnsi" w:hAnsi="Segoe UI" w:cs="Segoe UI"/>
          <w:szCs w:val="24"/>
        </w:rPr>
        <w:t>provides</w:t>
      </w:r>
      <w:r w:rsidRPr="005408A2">
        <w:rPr>
          <w:rFonts w:ascii="Segoe UI" w:eastAsiaTheme="minorHAnsi" w:hAnsi="Segoe UI" w:cs="Segoe UI"/>
          <w:szCs w:val="24"/>
        </w:rPr>
        <w:t xml:space="preserve"> guidance for how the region will approach </w:t>
      </w:r>
      <w:r w:rsidR="00DD338B" w:rsidRPr="005408A2">
        <w:rPr>
          <w:rFonts w:ascii="Segoe UI" w:eastAsiaTheme="minorHAnsi" w:hAnsi="Segoe UI" w:cs="Segoe UI"/>
          <w:szCs w:val="24"/>
        </w:rPr>
        <w:t>family assistance</w:t>
      </w:r>
      <w:r w:rsidR="00D01B96">
        <w:rPr>
          <w:rFonts w:ascii="Segoe UI" w:eastAsiaTheme="minorHAnsi" w:hAnsi="Segoe UI" w:cs="Segoe UI"/>
          <w:szCs w:val="24"/>
        </w:rPr>
        <w:t xml:space="preserve"> at a regional level</w:t>
      </w:r>
      <w:r w:rsidR="002624F9">
        <w:rPr>
          <w:rFonts w:ascii="Segoe UI" w:eastAsiaTheme="minorHAnsi" w:hAnsi="Segoe UI" w:cs="Segoe UI"/>
          <w:szCs w:val="24"/>
        </w:rPr>
        <w:t xml:space="preserve"> during an emergency</w:t>
      </w:r>
      <w:r w:rsidRPr="005408A2">
        <w:rPr>
          <w:rFonts w:ascii="Segoe UI" w:eastAsiaTheme="minorHAnsi" w:hAnsi="Segoe UI" w:cs="Segoe UI"/>
          <w:szCs w:val="24"/>
        </w:rPr>
        <w:t xml:space="preserve">. </w:t>
      </w:r>
    </w:p>
    <w:p w14:paraId="71FAA65C" w14:textId="273E0225" w:rsidR="008563CB" w:rsidRPr="005408A2" w:rsidRDefault="009E7BB9" w:rsidP="002D3ADB">
      <w:pPr>
        <w:pStyle w:val="BodyText"/>
        <w:spacing w:after="120"/>
        <w:rPr>
          <w:rFonts w:ascii="Segoe UI" w:eastAsiaTheme="minorHAnsi" w:hAnsi="Segoe UI" w:cs="Segoe UI"/>
          <w:szCs w:val="24"/>
        </w:rPr>
      </w:pPr>
      <w:r w:rsidRPr="005408A2">
        <w:rPr>
          <w:rFonts w:ascii="Segoe UI" w:eastAsiaTheme="minorHAnsi" w:hAnsi="Segoe UI" w:cs="Segoe UI"/>
          <w:szCs w:val="24"/>
        </w:rPr>
        <w:t xml:space="preserve">This </w:t>
      </w:r>
      <w:r w:rsidR="00C42F4F">
        <w:rPr>
          <w:rFonts w:ascii="Segoe UI" w:eastAsiaTheme="minorHAnsi" w:hAnsi="Segoe UI" w:cs="Segoe UI"/>
          <w:szCs w:val="24"/>
        </w:rPr>
        <w:t>c</w:t>
      </w:r>
      <w:r w:rsidRPr="005408A2">
        <w:rPr>
          <w:rFonts w:ascii="Segoe UI" w:eastAsiaTheme="minorHAnsi" w:hAnsi="Segoe UI" w:cs="Segoe UI"/>
          <w:szCs w:val="24"/>
        </w:rPr>
        <w:t xml:space="preserve">hecklist serves as a “how-to” manual to accompany the Family Assistance </w:t>
      </w:r>
      <w:r w:rsidR="00757AAC" w:rsidRPr="005408A2">
        <w:rPr>
          <w:rFonts w:ascii="Segoe UI" w:eastAsiaTheme="minorHAnsi" w:hAnsi="Segoe UI" w:cs="Segoe UI"/>
          <w:szCs w:val="24"/>
        </w:rPr>
        <w:t>Base</w:t>
      </w:r>
      <w:r w:rsidRPr="005408A2">
        <w:rPr>
          <w:rFonts w:ascii="Segoe UI" w:eastAsiaTheme="minorHAnsi" w:hAnsi="Segoe UI" w:cs="Segoe UI"/>
          <w:szCs w:val="24"/>
        </w:rPr>
        <w:t xml:space="preserve"> Template</w:t>
      </w:r>
      <w:r w:rsidR="003E3AB9" w:rsidRPr="005408A2">
        <w:rPr>
          <w:rFonts w:ascii="Segoe UI" w:eastAsiaTheme="minorHAnsi" w:hAnsi="Segoe UI" w:cs="Segoe UI"/>
          <w:szCs w:val="24"/>
        </w:rPr>
        <w:t>. The template establishes</w:t>
      </w:r>
      <w:r w:rsidR="005A6BF5" w:rsidRPr="005408A2">
        <w:rPr>
          <w:rFonts w:ascii="Segoe UI" w:eastAsiaTheme="minorHAnsi" w:hAnsi="Segoe UI" w:cs="Segoe UI"/>
          <w:szCs w:val="24"/>
        </w:rPr>
        <w:t xml:space="preserve"> independent and interlinked </w:t>
      </w:r>
      <w:r w:rsidR="003E3AB9" w:rsidRPr="005408A2">
        <w:rPr>
          <w:rFonts w:ascii="Segoe UI" w:eastAsiaTheme="minorHAnsi" w:hAnsi="Segoe UI" w:cs="Segoe UI"/>
          <w:szCs w:val="24"/>
        </w:rPr>
        <w:t>organizational structure</w:t>
      </w:r>
      <w:r w:rsidR="005A6BF5" w:rsidRPr="005408A2">
        <w:rPr>
          <w:rFonts w:ascii="Segoe UI" w:eastAsiaTheme="minorHAnsi" w:hAnsi="Segoe UI" w:cs="Segoe UI"/>
          <w:szCs w:val="24"/>
        </w:rPr>
        <w:t>s</w:t>
      </w:r>
      <w:r w:rsidR="003E3AB9" w:rsidRPr="005408A2">
        <w:rPr>
          <w:rFonts w:ascii="Segoe UI" w:eastAsiaTheme="minorHAnsi" w:hAnsi="Segoe UI" w:cs="Segoe UI"/>
          <w:szCs w:val="24"/>
        </w:rPr>
        <w:t xml:space="preserve"> for Friends and Relatives Centers </w:t>
      </w:r>
      <w:r w:rsidR="00A66C49" w:rsidRPr="005408A2">
        <w:rPr>
          <w:rFonts w:ascii="Segoe UI" w:eastAsiaTheme="minorHAnsi" w:hAnsi="Segoe UI" w:cs="Segoe UI"/>
          <w:szCs w:val="24"/>
        </w:rPr>
        <w:t>(FRC</w:t>
      </w:r>
      <w:r w:rsidR="003A2999">
        <w:rPr>
          <w:rFonts w:ascii="Segoe UI" w:eastAsiaTheme="minorHAnsi" w:hAnsi="Segoe UI" w:cs="Segoe UI"/>
          <w:szCs w:val="24"/>
        </w:rPr>
        <w:t>s</w:t>
      </w:r>
      <w:r w:rsidR="00A66C49" w:rsidRPr="005408A2">
        <w:rPr>
          <w:rFonts w:ascii="Segoe UI" w:eastAsiaTheme="minorHAnsi" w:hAnsi="Segoe UI" w:cs="Segoe UI"/>
          <w:szCs w:val="24"/>
        </w:rPr>
        <w:t xml:space="preserve">) </w:t>
      </w:r>
      <w:r w:rsidR="003E3AB9" w:rsidRPr="005408A2">
        <w:rPr>
          <w:rFonts w:ascii="Segoe UI" w:eastAsiaTheme="minorHAnsi" w:hAnsi="Segoe UI" w:cs="Segoe UI"/>
          <w:szCs w:val="24"/>
        </w:rPr>
        <w:t>and Family Assistance Centers</w:t>
      </w:r>
      <w:r w:rsidR="00A66C49" w:rsidRPr="005408A2">
        <w:rPr>
          <w:rFonts w:ascii="Segoe UI" w:eastAsiaTheme="minorHAnsi" w:hAnsi="Segoe UI" w:cs="Segoe UI"/>
          <w:szCs w:val="24"/>
        </w:rPr>
        <w:t xml:space="preserve"> (FAC</w:t>
      </w:r>
      <w:r w:rsidR="003A2999">
        <w:rPr>
          <w:rFonts w:ascii="Segoe UI" w:eastAsiaTheme="minorHAnsi" w:hAnsi="Segoe UI" w:cs="Segoe UI"/>
          <w:szCs w:val="24"/>
        </w:rPr>
        <w:t>s</w:t>
      </w:r>
      <w:r w:rsidR="005A6BF5" w:rsidRPr="005408A2">
        <w:rPr>
          <w:rFonts w:ascii="Segoe UI" w:eastAsiaTheme="minorHAnsi" w:hAnsi="Segoe UI" w:cs="Segoe UI"/>
          <w:szCs w:val="24"/>
        </w:rPr>
        <w:t>)</w:t>
      </w:r>
      <w:r w:rsidR="003E3AB9" w:rsidRPr="005408A2">
        <w:rPr>
          <w:rFonts w:ascii="Segoe UI" w:eastAsiaTheme="minorHAnsi" w:hAnsi="Segoe UI" w:cs="Segoe UI"/>
          <w:szCs w:val="24"/>
        </w:rPr>
        <w:t xml:space="preserve"> at the local </w:t>
      </w:r>
      <w:r w:rsidR="000C1E57" w:rsidRPr="005408A2">
        <w:rPr>
          <w:rFonts w:ascii="Segoe UI" w:eastAsiaTheme="minorHAnsi" w:hAnsi="Segoe UI" w:cs="Segoe UI"/>
          <w:szCs w:val="24"/>
        </w:rPr>
        <w:t>level</w:t>
      </w:r>
      <w:r w:rsidR="000C1E57">
        <w:rPr>
          <w:rFonts w:ascii="Segoe UI" w:eastAsiaTheme="minorHAnsi" w:hAnsi="Segoe UI" w:cs="Segoe UI"/>
          <w:szCs w:val="24"/>
        </w:rPr>
        <w:t xml:space="preserve"> and</w:t>
      </w:r>
      <w:r w:rsidR="00F52B8B">
        <w:rPr>
          <w:rFonts w:ascii="Segoe UI" w:eastAsiaTheme="minorHAnsi" w:hAnsi="Segoe UI" w:cs="Segoe UI"/>
          <w:szCs w:val="24"/>
        </w:rPr>
        <w:t xml:space="preserve"> describes </w:t>
      </w:r>
      <w:r w:rsidR="000C1E57">
        <w:rPr>
          <w:rFonts w:ascii="Segoe UI" w:eastAsiaTheme="minorHAnsi" w:hAnsi="Segoe UI" w:cs="Segoe UI"/>
          <w:szCs w:val="24"/>
        </w:rPr>
        <w:t>various aspects of family assistance in detail</w:t>
      </w:r>
      <w:r w:rsidR="003E3AB9" w:rsidRPr="005408A2">
        <w:rPr>
          <w:rFonts w:ascii="Segoe UI" w:eastAsiaTheme="minorHAnsi" w:hAnsi="Segoe UI" w:cs="Segoe UI"/>
          <w:szCs w:val="24"/>
        </w:rPr>
        <w:t xml:space="preserve">. </w:t>
      </w:r>
      <w:r w:rsidR="008563CB" w:rsidRPr="005408A2">
        <w:rPr>
          <w:rFonts w:ascii="Segoe UI" w:eastAsiaTheme="minorHAnsi" w:hAnsi="Segoe UI" w:cs="Segoe UI"/>
          <w:szCs w:val="24"/>
        </w:rPr>
        <w:t xml:space="preserve">Adopting similar organizational structures across the </w:t>
      </w:r>
      <w:r w:rsidR="0025667D">
        <w:rPr>
          <w:rFonts w:ascii="Segoe UI" w:eastAsiaTheme="minorHAnsi" w:hAnsi="Segoe UI" w:cs="Segoe UI"/>
          <w:szCs w:val="24"/>
        </w:rPr>
        <w:t>Dallas/Fort-Worth/Arlington (DFWA)</w:t>
      </w:r>
      <w:r w:rsidR="008563CB" w:rsidRPr="005408A2">
        <w:rPr>
          <w:rFonts w:ascii="Segoe UI" w:eastAsiaTheme="minorHAnsi" w:hAnsi="Segoe UI" w:cs="Segoe UI"/>
          <w:szCs w:val="24"/>
        </w:rPr>
        <w:t xml:space="preserve"> region facilitates coordination and cooperation between jurisdictions. </w:t>
      </w:r>
    </w:p>
    <w:p w14:paraId="57CFD5BC" w14:textId="1742A0D9" w:rsidR="000C279C" w:rsidRDefault="008563CB" w:rsidP="002D3ADB">
      <w:pPr>
        <w:pStyle w:val="BodyText"/>
        <w:spacing w:after="120"/>
        <w:rPr>
          <w:rFonts w:ascii="Segoe UI" w:eastAsiaTheme="minorHAnsi" w:hAnsi="Segoe UI" w:cs="Segoe UI"/>
          <w:szCs w:val="24"/>
        </w:rPr>
      </w:pPr>
      <w:r w:rsidRPr="005408A2">
        <w:rPr>
          <w:rFonts w:ascii="Segoe UI" w:eastAsiaTheme="minorHAnsi" w:hAnsi="Segoe UI" w:cs="Segoe UI"/>
          <w:szCs w:val="24"/>
        </w:rPr>
        <w:t xml:space="preserve">The Family Assistance </w:t>
      </w:r>
      <w:r w:rsidR="005A6BF5" w:rsidRPr="005408A2">
        <w:rPr>
          <w:rFonts w:ascii="Segoe UI" w:eastAsiaTheme="minorHAnsi" w:hAnsi="Segoe UI" w:cs="Segoe UI"/>
          <w:szCs w:val="24"/>
        </w:rPr>
        <w:t xml:space="preserve">Base </w:t>
      </w:r>
      <w:r w:rsidRPr="005408A2">
        <w:rPr>
          <w:rFonts w:ascii="Segoe UI" w:eastAsiaTheme="minorHAnsi" w:hAnsi="Segoe UI" w:cs="Segoe UI"/>
          <w:szCs w:val="24"/>
        </w:rPr>
        <w:t xml:space="preserve">Template includes </w:t>
      </w:r>
      <w:r w:rsidR="005E03FE" w:rsidRPr="005408A2">
        <w:rPr>
          <w:rFonts w:ascii="Segoe UI" w:eastAsiaTheme="minorHAnsi" w:hAnsi="Segoe UI" w:cs="Segoe UI"/>
          <w:szCs w:val="24"/>
        </w:rPr>
        <w:t xml:space="preserve">instructions </w:t>
      </w:r>
      <w:r w:rsidRPr="005408A2">
        <w:rPr>
          <w:rFonts w:ascii="Segoe UI" w:eastAsiaTheme="minorHAnsi" w:hAnsi="Segoe UI" w:cs="Segoe UI"/>
          <w:szCs w:val="24"/>
        </w:rPr>
        <w:t xml:space="preserve">highlighted in grey to ensure users can easily identify </w:t>
      </w:r>
      <w:r w:rsidR="008817E4" w:rsidRPr="005408A2">
        <w:rPr>
          <w:rFonts w:ascii="Segoe UI" w:eastAsiaTheme="minorHAnsi" w:hAnsi="Segoe UI" w:cs="Segoe UI"/>
          <w:szCs w:val="24"/>
        </w:rPr>
        <w:t>areas for customization</w:t>
      </w:r>
      <w:r w:rsidRPr="005408A2">
        <w:rPr>
          <w:rFonts w:ascii="Segoe UI" w:eastAsiaTheme="minorHAnsi" w:hAnsi="Segoe UI" w:cs="Segoe UI"/>
          <w:szCs w:val="24"/>
        </w:rPr>
        <w:t xml:space="preserve">. </w:t>
      </w:r>
      <w:r w:rsidR="005E03FE" w:rsidRPr="005408A2">
        <w:rPr>
          <w:rFonts w:ascii="Segoe UI" w:eastAsiaTheme="minorHAnsi" w:hAnsi="Segoe UI" w:cs="Segoe UI"/>
          <w:szCs w:val="24"/>
        </w:rPr>
        <w:t>These</w:t>
      </w:r>
      <w:r w:rsidRPr="005408A2">
        <w:rPr>
          <w:rFonts w:ascii="Segoe UI" w:eastAsiaTheme="minorHAnsi" w:hAnsi="Segoe UI" w:cs="Segoe UI"/>
          <w:szCs w:val="24"/>
        </w:rPr>
        <w:t xml:space="preserve"> </w:t>
      </w:r>
      <w:r w:rsidR="005E03FE" w:rsidRPr="005408A2">
        <w:rPr>
          <w:rFonts w:ascii="Segoe UI" w:eastAsiaTheme="minorHAnsi" w:hAnsi="Segoe UI" w:cs="Segoe UI"/>
          <w:szCs w:val="24"/>
        </w:rPr>
        <w:t>instructions</w:t>
      </w:r>
      <w:r w:rsidRPr="005408A2">
        <w:rPr>
          <w:rFonts w:ascii="Segoe UI" w:eastAsiaTheme="minorHAnsi" w:hAnsi="Segoe UI" w:cs="Segoe UI"/>
          <w:szCs w:val="24"/>
        </w:rPr>
        <w:t xml:space="preserve"> should be deleted before finalizing the plan. Grey highlights are also used to indicate when a user should insert jurisdiction-specific </w:t>
      </w:r>
      <w:r w:rsidR="002E6D8B" w:rsidRPr="005408A2">
        <w:rPr>
          <w:rFonts w:ascii="Segoe UI" w:eastAsiaTheme="minorHAnsi" w:hAnsi="Segoe UI" w:cs="Segoe UI"/>
          <w:szCs w:val="24"/>
        </w:rPr>
        <w:t>content, such as (</w:t>
      </w:r>
      <w:r w:rsidR="002E6D8B" w:rsidRPr="005408A2">
        <w:rPr>
          <w:rFonts w:ascii="Segoe UI" w:eastAsiaTheme="minorHAnsi" w:hAnsi="Segoe UI" w:cs="Segoe UI"/>
          <w:szCs w:val="24"/>
          <w:highlight w:val="lightGray"/>
        </w:rPr>
        <w:t>jurisdiction</w:t>
      </w:r>
      <w:r w:rsidR="002E6D8B" w:rsidRPr="005408A2">
        <w:rPr>
          <w:rFonts w:ascii="Segoe UI" w:eastAsiaTheme="minorHAnsi" w:hAnsi="Segoe UI" w:cs="Segoe UI"/>
          <w:szCs w:val="24"/>
        </w:rPr>
        <w:t>)</w:t>
      </w:r>
      <w:r w:rsidR="009C683B">
        <w:rPr>
          <w:rFonts w:ascii="Segoe UI" w:eastAsiaTheme="minorHAnsi" w:hAnsi="Segoe UI" w:cs="Segoe UI"/>
          <w:szCs w:val="24"/>
        </w:rPr>
        <w:t>,</w:t>
      </w:r>
      <w:r w:rsidR="002E6D8B" w:rsidRPr="005408A2">
        <w:rPr>
          <w:rFonts w:ascii="Segoe UI" w:eastAsiaTheme="minorHAnsi" w:hAnsi="Segoe UI" w:cs="Segoe UI"/>
          <w:szCs w:val="24"/>
        </w:rPr>
        <w:t xml:space="preserve"> to tailor the plan. Guidance on the purpose and tasks to complete </w:t>
      </w:r>
      <w:r w:rsidR="009C2A24" w:rsidRPr="005408A2">
        <w:rPr>
          <w:rFonts w:ascii="Segoe UI" w:eastAsiaTheme="minorHAnsi" w:hAnsi="Segoe UI" w:cs="Segoe UI"/>
          <w:szCs w:val="24"/>
        </w:rPr>
        <w:t>for each section of the template are provided below.</w:t>
      </w:r>
      <w:r w:rsidR="006E42C5">
        <w:rPr>
          <w:rFonts w:ascii="Segoe UI" w:eastAsiaTheme="minorHAnsi" w:hAnsi="Segoe UI" w:cs="Segoe UI"/>
          <w:szCs w:val="24"/>
        </w:rPr>
        <w:t xml:space="preserve"> </w:t>
      </w:r>
    </w:p>
    <w:p w14:paraId="56ED444A" w14:textId="4E47D0E6" w:rsidR="008563CB" w:rsidRPr="005408A2" w:rsidRDefault="006E42C5" w:rsidP="002D3ADB">
      <w:pPr>
        <w:pStyle w:val="BodyText"/>
        <w:spacing w:after="120"/>
        <w:rPr>
          <w:rFonts w:ascii="Segoe UI" w:eastAsiaTheme="minorHAnsi" w:hAnsi="Segoe UI" w:cs="Segoe UI"/>
          <w:szCs w:val="24"/>
        </w:rPr>
      </w:pPr>
      <w:r>
        <w:rPr>
          <w:rFonts w:ascii="Segoe UI" w:eastAsiaTheme="minorHAnsi" w:hAnsi="Segoe UI" w:cs="Segoe UI"/>
          <w:szCs w:val="24"/>
        </w:rPr>
        <w:t xml:space="preserve">Please note that this </w:t>
      </w:r>
      <w:r w:rsidR="009C683B">
        <w:rPr>
          <w:rFonts w:ascii="Segoe UI" w:eastAsiaTheme="minorHAnsi" w:hAnsi="Segoe UI" w:cs="Segoe UI"/>
          <w:szCs w:val="24"/>
        </w:rPr>
        <w:t>c</w:t>
      </w:r>
      <w:r w:rsidR="000C279C">
        <w:rPr>
          <w:rFonts w:ascii="Segoe UI" w:eastAsiaTheme="minorHAnsi" w:hAnsi="Segoe UI" w:cs="Segoe UI"/>
          <w:szCs w:val="24"/>
        </w:rPr>
        <w:t>hecklist</w:t>
      </w:r>
      <w:r w:rsidR="00840C43">
        <w:rPr>
          <w:rFonts w:ascii="Segoe UI" w:eastAsiaTheme="minorHAnsi" w:hAnsi="Segoe UI" w:cs="Segoe UI"/>
          <w:szCs w:val="24"/>
        </w:rPr>
        <w:t xml:space="preserve"> is </w:t>
      </w:r>
      <w:r w:rsidR="000C279C">
        <w:rPr>
          <w:rFonts w:ascii="Segoe UI" w:eastAsiaTheme="minorHAnsi" w:hAnsi="Segoe UI" w:cs="Segoe UI"/>
          <w:szCs w:val="24"/>
        </w:rPr>
        <w:t>initial</w:t>
      </w:r>
      <w:r w:rsidR="00840C43">
        <w:rPr>
          <w:rFonts w:ascii="Segoe UI" w:eastAsiaTheme="minorHAnsi" w:hAnsi="Segoe UI" w:cs="Segoe UI"/>
          <w:szCs w:val="24"/>
        </w:rPr>
        <w:t xml:space="preserve"> guidance to guide customization of the </w:t>
      </w:r>
      <w:r w:rsidR="005C5E59">
        <w:rPr>
          <w:rFonts w:ascii="Segoe UI" w:eastAsiaTheme="minorHAnsi" w:hAnsi="Segoe UI" w:cs="Segoe UI"/>
          <w:szCs w:val="24"/>
        </w:rPr>
        <w:t>sections of the Family Assistance Base Template</w:t>
      </w:r>
      <w:r w:rsidR="00840C43">
        <w:rPr>
          <w:rFonts w:ascii="Segoe UI" w:eastAsiaTheme="minorHAnsi" w:hAnsi="Segoe UI" w:cs="Segoe UI"/>
          <w:szCs w:val="24"/>
        </w:rPr>
        <w:t xml:space="preserve"> that require it. All sections of the Family Assistance Base Template </w:t>
      </w:r>
      <w:r w:rsidR="005C5E59">
        <w:rPr>
          <w:rFonts w:ascii="Segoe UI" w:eastAsiaTheme="minorHAnsi" w:hAnsi="Segoe UI" w:cs="Segoe UI"/>
          <w:szCs w:val="24"/>
        </w:rPr>
        <w:t xml:space="preserve">and </w:t>
      </w:r>
      <w:r w:rsidR="005B0E8C">
        <w:rPr>
          <w:rFonts w:ascii="Segoe UI" w:eastAsiaTheme="minorHAnsi" w:hAnsi="Segoe UI" w:cs="Segoe UI"/>
          <w:szCs w:val="24"/>
        </w:rPr>
        <w:t>the tem</w:t>
      </w:r>
      <w:r w:rsidR="00B83B4D">
        <w:rPr>
          <w:rFonts w:ascii="Segoe UI" w:eastAsiaTheme="minorHAnsi" w:hAnsi="Segoe UI" w:cs="Segoe UI"/>
          <w:szCs w:val="24"/>
        </w:rPr>
        <w:t>plate’s</w:t>
      </w:r>
      <w:r w:rsidR="005C5E59">
        <w:rPr>
          <w:rFonts w:ascii="Segoe UI" w:eastAsiaTheme="minorHAnsi" w:hAnsi="Segoe UI" w:cs="Segoe UI"/>
          <w:szCs w:val="24"/>
        </w:rPr>
        <w:t xml:space="preserve"> associated toolkit items </w:t>
      </w:r>
      <w:r w:rsidR="00840C43">
        <w:rPr>
          <w:rFonts w:ascii="Segoe UI" w:eastAsiaTheme="minorHAnsi" w:hAnsi="Segoe UI" w:cs="Segoe UI"/>
          <w:szCs w:val="24"/>
        </w:rPr>
        <w:t xml:space="preserve">should be carefully reviewed and customized as needed by the </w:t>
      </w:r>
      <w:r w:rsidR="00195446">
        <w:rPr>
          <w:rFonts w:ascii="Segoe UI" w:eastAsiaTheme="minorHAnsi" w:hAnsi="Segoe UI" w:cs="Segoe UI"/>
          <w:szCs w:val="24"/>
        </w:rPr>
        <w:t xml:space="preserve">local jurisdiction. </w:t>
      </w:r>
    </w:p>
    <w:bookmarkEnd w:id="1"/>
    <w:bookmarkEnd w:id="2"/>
    <w:bookmarkEnd w:id="3"/>
    <w:p w14:paraId="044CF3C7" w14:textId="52D18EB9" w:rsidR="003A600D" w:rsidRPr="00BF09C5" w:rsidRDefault="003B3391" w:rsidP="00010E7C">
      <w:pPr>
        <w:pStyle w:val="Style3"/>
        <w:rPr>
          <w:b/>
        </w:rPr>
      </w:pPr>
      <w:r>
        <w:t>I</w:t>
      </w:r>
      <w:bookmarkStart w:id="4" w:name="_GoBack"/>
      <w:bookmarkEnd w:id="4"/>
      <w:r>
        <w:t>ntroduction</w:t>
      </w:r>
    </w:p>
    <w:p w14:paraId="471B0881" w14:textId="311410D7" w:rsidR="00CB0BC6" w:rsidRPr="000056FE" w:rsidRDefault="00FB1014" w:rsidP="00D20D53">
      <w:pPr>
        <w:pStyle w:val="BodyText"/>
        <w:spacing w:before="120" w:after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 xml:space="preserve">The Purpose section is a general statement that describes why the </w:t>
      </w:r>
      <w:r w:rsidR="00321C47" w:rsidRPr="000056FE">
        <w:rPr>
          <w:rFonts w:ascii="Segoe UI" w:hAnsi="Segoe UI" w:cs="Segoe UI"/>
        </w:rPr>
        <w:t>F</w:t>
      </w:r>
      <w:r w:rsidR="00AC78B1" w:rsidRPr="000056FE">
        <w:rPr>
          <w:rFonts w:ascii="Segoe UI" w:hAnsi="Segoe UI" w:cs="Segoe UI"/>
        </w:rPr>
        <w:t xml:space="preserve">amily </w:t>
      </w:r>
      <w:r w:rsidR="00321C47" w:rsidRPr="000056FE">
        <w:rPr>
          <w:rFonts w:ascii="Segoe UI" w:hAnsi="Segoe UI" w:cs="Segoe UI"/>
        </w:rPr>
        <w:t>A</w:t>
      </w:r>
      <w:r w:rsidR="00AC78B1" w:rsidRPr="000056FE">
        <w:rPr>
          <w:rFonts w:ascii="Segoe UI" w:hAnsi="Segoe UI" w:cs="Segoe UI"/>
        </w:rPr>
        <w:t xml:space="preserve">ssistance </w:t>
      </w:r>
      <w:r w:rsidR="00321C47" w:rsidRPr="000056FE">
        <w:rPr>
          <w:rFonts w:ascii="Segoe UI" w:hAnsi="Segoe UI" w:cs="Segoe UI"/>
        </w:rPr>
        <w:t>Base</w:t>
      </w:r>
      <w:r w:rsidRPr="000056FE">
        <w:rPr>
          <w:rFonts w:ascii="Segoe UI" w:hAnsi="Segoe UI" w:cs="Segoe UI"/>
        </w:rPr>
        <w:t xml:space="preserve"> </w:t>
      </w:r>
      <w:r w:rsidR="009C683B">
        <w:rPr>
          <w:rFonts w:ascii="Segoe UI" w:hAnsi="Segoe UI" w:cs="Segoe UI"/>
        </w:rPr>
        <w:t>Template</w:t>
      </w:r>
      <w:r w:rsidRPr="000056FE">
        <w:rPr>
          <w:rFonts w:ascii="Segoe UI" w:hAnsi="Segoe UI" w:cs="Segoe UI"/>
        </w:rPr>
        <w:t xml:space="preserve"> is being developed and what the jurisdiction intends for it to accomplish. </w:t>
      </w:r>
    </w:p>
    <w:tbl>
      <w:tblPr>
        <w:tblStyle w:val="IEMTable"/>
        <w:tblW w:w="5000" w:type="pct"/>
        <w:tblInd w:w="2" w:type="dxa"/>
        <w:tblLook w:val="04A0" w:firstRow="1" w:lastRow="0" w:firstColumn="1" w:lastColumn="0" w:noHBand="0" w:noVBand="1"/>
      </w:tblPr>
      <w:tblGrid>
        <w:gridCol w:w="8137"/>
        <w:gridCol w:w="1215"/>
      </w:tblGrid>
      <w:tr w:rsidR="00CB0BC6" w:rsidRPr="00DE6306" w14:paraId="4AD4923B" w14:textId="77777777" w:rsidTr="008D4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pct"/>
          </w:tcPr>
          <w:p w14:paraId="73221979" w14:textId="1ED2309F" w:rsidR="00CB0BC6" w:rsidRPr="00EE3CD3" w:rsidRDefault="005E21F8" w:rsidP="007E2B81">
            <w:pPr>
              <w:pStyle w:val="TableHeader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1.1 </w:t>
            </w:r>
            <w:r w:rsidR="00CB0BC6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Purpose </w:t>
            </w:r>
          </w:p>
        </w:tc>
        <w:tc>
          <w:tcPr>
            <w:tcW w:w="624" w:type="pct"/>
          </w:tcPr>
          <w:p w14:paraId="7E382446" w14:textId="77777777" w:rsidR="00CB0BC6" w:rsidRPr="00DE6306" w:rsidRDefault="00CB0BC6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C84BE9" w:rsidRPr="00DE6306" w14:paraId="0006AAB2" w14:textId="77777777" w:rsidTr="008D46F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pct"/>
            <w:shd w:val="clear" w:color="auto" w:fill="auto"/>
            <w:vAlign w:val="center"/>
          </w:tcPr>
          <w:p w14:paraId="19F3F597" w14:textId="0C4EBF03" w:rsidR="00C84BE9" w:rsidRPr="00DE6306" w:rsidRDefault="00C84BE9" w:rsidP="005E65C3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Identify the jurisdiction covered by the plan.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F216AB0" w14:textId="77777777" w:rsidR="00C84BE9" w:rsidRPr="00DE6306" w:rsidRDefault="00C23FB3" w:rsidP="005E6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8122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B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B0BC6" w:rsidRPr="00DE6306" w14:paraId="07498F48" w14:textId="77777777" w:rsidTr="008D4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6" w:type="pct"/>
            <w:shd w:val="clear" w:color="auto" w:fill="auto"/>
            <w:vAlign w:val="center"/>
          </w:tcPr>
          <w:p w14:paraId="57FAC490" w14:textId="51717D31" w:rsidR="00CB0BC6" w:rsidRPr="00DE6306" w:rsidRDefault="00CB0BC6" w:rsidP="00CB0BC6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 xml:space="preserve">Include </w:t>
            </w:r>
            <w:r w:rsidR="00552D52">
              <w:rPr>
                <w:noProof w:val="0"/>
              </w:rPr>
              <w:t xml:space="preserve">jurisdiction-specific </w:t>
            </w:r>
            <w:r w:rsidRPr="00DE6306">
              <w:rPr>
                <w:noProof w:val="0"/>
              </w:rPr>
              <w:t>language describing the purpose of the plan.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A53AE11" w14:textId="77777777" w:rsidR="00CB0BC6" w:rsidRPr="00DE6306" w:rsidRDefault="00C23FB3" w:rsidP="007716C1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 w:val="0"/>
              </w:rPr>
            </w:pPr>
            <w:sdt>
              <w:sdtPr>
                <w:rPr>
                  <w:noProof w:val="0"/>
                </w:rPr>
                <w:id w:val="-85272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7716C1">
                  <w:rPr>
                    <w:rFonts w:ascii="Segoe UI Symbol" w:hAnsi="Segoe UI Symbol" w:cs="Segoe UI Symbol"/>
                    <w:noProof w:val="0"/>
                  </w:rPr>
                  <w:t>☐</w:t>
                </w:r>
              </w:sdtContent>
            </w:sdt>
          </w:p>
        </w:tc>
      </w:tr>
    </w:tbl>
    <w:p w14:paraId="25E3E69D" w14:textId="77777777" w:rsidR="00FB1014" w:rsidRPr="000056FE" w:rsidRDefault="008927D9" w:rsidP="000056FE">
      <w:pPr>
        <w:pStyle w:val="BodyText"/>
        <w:spacing w:before="240" w:after="120"/>
        <w:rPr>
          <w:rFonts w:ascii="Segoe UI" w:hAnsi="Segoe UI" w:cs="Segoe UI"/>
        </w:rPr>
      </w:pPr>
      <w:bookmarkStart w:id="5" w:name="_Toc191291325"/>
      <w:bookmarkStart w:id="6" w:name="_Toc195507904"/>
      <w:bookmarkStart w:id="7" w:name="_Toc217131405"/>
      <w:r w:rsidRPr="000056FE">
        <w:rPr>
          <w:rFonts w:ascii="Segoe UI" w:hAnsi="Segoe UI" w:cs="Segoe UI"/>
        </w:rPr>
        <w:t>The Scope section defines to whom the plan applies.</w:t>
      </w:r>
    </w:p>
    <w:tbl>
      <w:tblPr>
        <w:tblStyle w:val="IEMTable"/>
        <w:tblW w:w="4999" w:type="pct"/>
        <w:jc w:val="right"/>
        <w:tblLook w:val="01E0" w:firstRow="1" w:lastRow="1" w:firstColumn="1" w:lastColumn="1" w:noHBand="0" w:noVBand="0"/>
      </w:tblPr>
      <w:tblGrid>
        <w:gridCol w:w="8135"/>
        <w:gridCol w:w="1215"/>
      </w:tblGrid>
      <w:tr w:rsidR="00FB1014" w:rsidRPr="00DE6306" w14:paraId="2AACA950" w14:textId="77777777" w:rsidTr="008D4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pct"/>
          </w:tcPr>
          <w:p w14:paraId="3312EA61" w14:textId="00A013B7" w:rsidR="00FB1014" w:rsidRPr="00DE6306" w:rsidRDefault="005E21F8" w:rsidP="007E2B81">
            <w:pPr>
              <w:pStyle w:val="TableHeader"/>
              <w:jc w:val="left"/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1.2 </w:t>
            </w:r>
            <w:r w:rsidR="00FB1014" w:rsidRPr="00EE3CD3">
              <w:rPr>
                <w:rFonts w:ascii="Segoe UI Semibold" w:hAnsi="Segoe UI Semibold" w:cs="Segoe UI Semibold"/>
                <w:b w:val="0"/>
                <w:bCs w:val="0"/>
              </w:rPr>
              <w:t>Scope</w:t>
            </w:r>
            <w:r w:rsidR="00FB1014" w:rsidRPr="00DE6306">
              <w:t xml:space="preserve"> </w:t>
            </w:r>
          </w:p>
        </w:tc>
        <w:tc>
          <w:tcPr>
            <w:tcW w:w="622" w:type="pct"/>
          </w:tcPr>
          <w:p w14:paraId="77B660CE" w14:textId="77777777" w:rsidR="00FB1014" w:rsidRPr="00DE6306" w:rsidRDefault="00FB1014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D717A6" w:rsidRPr="00DE6306" w14:paraId="3FDE55E2" w14:textId="77777777" w:rsidTr="008D46F5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pct"/>
            <w:shd w:val="clear" w:color="auto" w:fill="auto"/>
          </w:tcPr>
          <w:p w14:paraId="3CE819E2" w14:textId="4402891E" w:rsidR="00D717A6" w:rsidRPr="00DE6306" w:rsidRDefault="00D717A6" w:rsidP="007716C1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Identify the jurisdiction covered by the plan.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2F35D94E" w14:textId="19E4C8B7" w:rsidR="00D717A6" w:rsidRPr="00DE6306" w:rsidRDefault="00C23FB3" w:rsidP="007716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138730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B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056D7AB4" w14:textId="24641ED0" w:rsidR="00FB1014" w:rsidRPr="000056FE" w:rsidRDefault="008927D9" w:rsidP="00D20D53">
      <w:pPr>
        <w:pStyle w:val="BodyText"/>
        <w:spacing w:before="240" w:after="120"/>
        <w:rPr>
          <w:rFonts w:ascii="Segoe UI" w:hAnsi="Segoe UI" w:cs="Segoe UI"/>
        </w:rPr>
      </w:pPr>
      <w:bookmarkStart w:id="8" w:name="_Toc191291327"/>
      <w:bookmarkStart w:id="9" w:name="_Toc217131407"/>
      <w:bookmarkEnd w:id="5"/>
      <w:bookmarkEnd w:id="6"/>
      <w:bookmarkEnd w:id="7"/>
      <w:r w:rsidRPr="000056FE">
        <w:rPr>
          <w:rFonts w:ascii="Segoe UI" w:hAnsi="Segoe UI" w:cs="Segoe UI"/>
        </w:rPr>
        <w:t xml:space="preserve">The Situation section outlines the planning environment and presents facts upon which the plan is based. </w:t>
      </w:r>
      <w:r w:rsidR="00DC685C" w:rsidRPr="000056FE">
        <w:rPr>
          <w:rFonts w:ascii="Segoe UI" w:hAnsi="Segoe UI" w:cs="Segoe UI"/>
        </w:rPr>
        <w:t>This section should include data that drive</w:t>
      </w:r>
      <w:r w:rsidR="002D3ADB">
        <w:rPr>
          <w:rFonts w:ascii="Segoe UI" w:hAnsi="Segoe UI" w:cs="Segoe UI"/>
        </w:rPr>
        <w:t>s</w:t>
      </w:r>
      <w:r w:rsidR="00DC685C" w:rsidRPr="000056FE">
        <w:rPr>
          <w:rFonts w:ascii="Segoe UI" w:hAnsi="Segoe UI" w:cs="Segoe UI"/>
        </w:rPr>
        <w:t xml:space="preserve"> </w:t>
      </w:r>
      <w:r w:rsidR="00D20D53" w:rsidRPr="000056FE">
        <w:rPr>
          <w:rFonts w:ascii="Segoe UI" w:hAnsi="Segoe UI" w:cs="Segoe UI"/>
        </w:rPr>
        <w:t>family assistance</w:t>
      </w:r>
      <w:r w:rsidR="00DC685C" w:rsidRPr="000056FE">
        <w:rPr>
          <w:rFonts w:ascii="Segoe UI" w:hAnsi="Segoe UI" w:cs="Segoe UI"/>
        </w:rPr>
        <w:t xml:space="preserve"> decision</w:t>
      </w:r>
      <w:r w:rsidR="00683239">
        <w:rPr>
          <w:rFonts w:ascii="Segoe UI" w:hAnsi="Segoe UI" w:cs="Segoe UI"/>
        </w:rPr>
        <w:t xml:space="preserve"> </w:t>
      </w:r>
      <w:r w:rsidR="00DC685C" w:rsidRPr="000056FE">
        <w:rPr>
          <w:rFonts w:ascii="Segoe UI" w:hAnsi="Segoe UI" w:cs="Segoe UI"/>
        </w:rPr>
        <w:t>making, such as</w:t>
      </w:r>
      <w:r w:rsidRPr="000056FE">
        <w:rPr>
          <w:rFonts w:ascii="Segoe UI" w:hAnsi="Segoe UI" w:cs="Segoe UI"/>
        </w:rPr>
        <w:t xml:space="preserve"> the demographics</w:t>
      </w:r>
      <w:r w:rsidR="00DC685C" w:rsidRPr="000056FE">
        <w:rPr>
          <w:rFonts w:ascii="Segoe UI" w:hAnsi="Segoe UI" w:cs="Segoe UI"/>
        </w:rPr>
        <w:t xml:space="preserve"> of the area, key </w:t>
      </w:r>
      <w:r w:rsidR="00CB5D6D" w:rsidRPr="000056FE">
        <w:rPr>
          <w:rFonts w:ascii="Segoe UI" w:hAnsi="Segoe UI" w:cs="Segoe UI"/>
        </w:rPr>
        <w:t xml:space="preserve">infrastructure, </w:t>
      </w:r>
      <w:r w:rsidR="00A21455" w:rsidRPr="000056FE">
        <w:rPr>
          <w:rFonts w:ascii="Segoe UI" w:hAnsi="Segoe UI" w:cs="Segoe UI"/>
        </w:rPr>
        <w:t>and regional resources</w:t>
      </w:r>
      <w:r w:rsidRPr="000056FE">
        <w:rPr>
          <w:rFonts w:ascii="Segoe UI" w:hAnsi="Segoe UI" w:cs="Segoe UI"/>
        </w:rPr>
        <w:t xml:space="preserve">. </w:t>
      </w:r>
      <w:bookmarkEnd w:id="8"/>
      <w:bookmarkEnd w:id="9"/>
    </w:p>
    <w:tbl>
      <w:tblPr>
        <w:tblStyle w:val="IEMTable"/>
        <w:tblW w:w="0" w:type="auto"/>
        <w:tblInd w:w="4" w:type="dxa"/>
        <w:tblLook w:val="01E0" w:firstRow="1" w:lastRow="1" w:firstColumn="1" w:lastColumn="1" w:noHBand="0" w:noVBand="0"/>
      </w:tblPr>
      <w:tblGrid>
        <w:gridCol w:w="8133"/>
        <w:gridCol w:w="1215"/>
      </w:tblGrid>
      <w:tr w:rsidR="003A600D" w:rsidRPr="00DE6306" w14:paraId="674736CB" w14:textId="77777777" w:rsidTr="008D4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3" w:type="dxa"/>
          </w:tcPr>
          <w:p w14:paraId="5408EEAE" w14:textId="1820FFB1" w:rsidR="003A600D" w:rsidRPr="00DE6306" w:rsidRDefault="005E21F8" w:rsidP="007E2B81">
            <w:pPr>
              <w:pStyle w:val="TableHeader"/>
              <w:jc w:val="left"/>
            </w:pPr>
            <w:bookmarkStart w:id="10" w:name="_Hlk26968473"/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lastRenderedPageBreak/>
              <w:t xml:space="preserve">1.3 </w:t>
            </w:r>
            <w:r w:rsidR="00021BD8" w:rsidRPr="00EE3CD3">
              <w:rPr>
                <w:rFonts w:ascii="Segoe UI Semibold" w:hAnsi="Segoe UI Semibold" w:cs="Segoe UI Semibold"/>
                <w:b w:val="0"/>
                <w:bCs w:val="0"/>
              </w:rPr>
              <w:t>Situation</w:t>
            </w:r>
            <w:r w:rsidR="00021BD8" w:rsidRPr="00DE6306">
              <w:t xml:space="preserve"> </w:t>
            </w:r>
          </w:p>
        </w:tc>
        <w:tc>
          <w:tcPr>
            <w:tcW w:w="1165" w:type="dxa"/>
          </w:tcPr>
          <w:p w14:paraId="75B97840" w14:textId="77777777" w:rsidR="003A600D" w:rsidRPr="00DE6306" w:rsidRDefault="003A600D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0946B5" w:rsidRPr="00DE6306" w14:paraId="5FE5E8C4" w14:textId="77777777" w:rsidTr="008D46F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3" w:type="dxa"/>
            <w:shd w:val="clear" w:color="auto" w:fill="auto"/>
            <w:vAlign w:val="center"/>
          </w:tcPr>
          <w:p w14:paraId="58111F8B" w14:textId="77777777" w:rsidR="000946B5" w:rsidRPr="00DE6306" w:rsidRDefault="000946B5" w:rsidP="005B0888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Identify the jurisdiction covered by the plan.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3F3ED5E" w14:textId="77777777" w:rsidR="000946B5" w:rsidRPr="00DE6306" w:rsidRDefault="00C23FB3" w:rsidP="005B08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54120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6B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717A6" w:rsidRPr="00DE6306" w14:paraId="35BCE6A1" w14:textId="77777777" w:rsidTr="008D4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3" w:type="dxa"/>
            <w:shd w:val="clear" w:color="auto" w:fill="auto"/>
          </w:tcPr>
          <w:p w14:paraId="320DFA37" w14:textId="77777777" w:rsidR="00D717A6" w:rsidRPr="00DE6306" w:rsidRDefault="00D717A6" w:rsidP="00D717A6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 xml:space="preserve">Describe the area’s hazard jurisdictional boundaries and key geographic features. 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D44DC1B" w14:textId="77777777" w:rsidR="00D717A6" w:rsidRPr="00DE6306" w:rsidRDefault="00C23FB3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63876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717A6" w:rsidRPr="00DE6306" w14:paraId="25757A44" w14:textId="77777777" w:rsidTr="008D4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3" w:type="dxa"/>
            <w:shd w:val="clear" w:color="auto" w:fill="auto"/>
          </w:tcPr>
          <w:p w14:paraId="772E5A3C" w14:textId="77777777" w:rsidR="00D717A6" w:rsidRPr="00DE6306" w:rsidRDefault="00D717A6" w:rsidP="00D717A6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Identify top threats and hazards to the jurisdiction.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848A1D6" w14:textId="77777777" w:rsidR="00D717A6" w:rsidRPr="00DE6306" w:rsidRDefault="00C23FB3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68656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717A6" w:rsidRPr="00DE6306" w14:paraId="04559E5E" w14:textId="77777777" w:rsidTr="008D4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3" w:type="dxa"/>
            <w:shd w:val="clear" w:color="auto" w:fill="auto"/>
          </w:tcPr>
          <w:p w14:paraId="26E04F48" w14:textId="163CAE27" w:rsidR="00D717A6" w:rsidRPr="00DE6306" w:rsidRDefault="00D717A6" w:rsidP="00D717A6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 xml:space="preserve">Reference local, regional, </w:t>
            </w:r>
            <w:r w:rsidR="00303ECB">
              <w:rPr>
                <w:noProof w:val="0"/>
              </w:rPr>
              <w:t>and/</w:t>
            </w:r>
            <w:r w:rsidRPr="00DE6306">
              <w:rPr>
                <w:noProof w:val="0"/>
              </w:rPr>
              <w:t xml:space="preserve">or state risk analyses that have already been </w:t>
            </w:r>
            <w:r w:rsidR="002D3ADB">
              <w:rPr>
                <w:noProof w:val="0"/>
              </w:rPr>
              <w:t>developed</w:t>
            </w:r>
            <w:r w:rsidRPr="00DE6306">
              <w:rPr>
                <w:noProof w:val="0"/>
              </w:rPr>
              <w:t xml:space="preserve"> (e.g., risk assessment, Threat and Hazard Identification and Risk Assessment [THIRA], hazard mitigation plan).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64E4910" w14:textId="3FADD1DA" w:rsidR="00D717A6" w:rsidRPr="00DE6306" w:rsidRDefault="00C23FB3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212421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DD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41CD7340" w14:textId="59A423F3" w:rsidR="0072153A" w:rsidRPr="000056FE" w:rsidRDefault="0072153A" w:rsidP="00D20D53">
      <w:pPr>
        <w:pStyle w:val="BodyText"/>
        <w:spacing w:before="240" w:after="120"/>
        <w:rPr>
          <w:rFonts w:ascii="Segoe UI" w:hAnsi="Segoe UI" w:cs="Segoe UI"/>
        </w:rPr>
      </w:pPr>
      <w:bookmarkStart w:id="11" w:name="_Toc191291328"/>
      <w:bookmarkStart w:id="12" w:name="_Toc195507905"/>
      <w:bookmarkStart w:id="13" w:name="_Toc217131408"/>
      <w:bookmarkEnd w:id="10"/>
      <w:r w:rsidRPr="000056FE">
        <w:rPr>
          <w:rFonts w:ascii="Segoe UI" w:hAnsi="Segoe UI" w:cs="Segoe UI"/>
        </w:rPr>
        <w:t xml:space="preserve">Planning Assumptions provide the basis for </w:t>
      </w:r>
      <w:r w:rsidR="00286826" w:rsidRPr="000056FE">
        <w:rPr>
          <w:rFonts w:ascii="Segoe UI" w:hAnsi="Segoe UI" w:cs="Segoe UI"/>
        </w:rPr>
        <w:t>the planning process</w:t>
      </w:r>
      <w:r w:rsidRPr="000056FE">
        <w:rPr>
          <w:rFonts w:ascii="Segoe UI" w:hAnsi="Segoe UI" w:cs="Segoe UI"/>
        </w:rPr>
        <w:t xml:space="preserve">. </w:t>
      </w:r>
      <w:r w:rsidR="00286826" w:rsidRPr="000056FE">
        <w:rPr>
          <w:rFonts w:ascii="Segoe UI" w:hAnsi="Segoe UI" w:cs="Segoe UI"/>
        </w:rPr>
        <w:t>The template provides general assumptions and should be adjusted</w:t>
      </w:r>
      <w:r w:rsidR="0042420B">
        <w:rPr>
          <w:rFonts w:ascii="Segoe UI" w:hAnsi="Segoe UI" w:cs="Segoe UI"/>
        </w:rPr>
        <w:t>,</w:t>
      </w:r>
      <w:r w:rsidR="00286826" w:rsidRPr="000056FE">
        <w:rPr>
          <w:rFonts w:ascii="Segoe UI" w:hAnsi="Segoe UI" w:cs="Segoe UI"/>
        </w:rPr>
        <w:t xml:space="preserve"> as necessary</w:t>
      </w:r>
      <w:r w:rsidRPr="000056FE">
        <w:rPr>
          <w:rFonts w:ascii="Segoe UI" w:hAnsi="Segoe UI" w:cs="Segoe UI"/>
        </w:rPr>
        <w:t>.</w:t>
      </w:r>
    </w:p>
    <w:tbl>
      <w:tblPr>
        <w:tblStyle w:val="IEMTable"/>
        <w:tblW w:w="0" w:type="auto"/>
        <w:tblInd w:w="4" w:type="dxa"/>
        <w:tblLook w:val="01E0" w:firstRow="1" w:lastRow="1" w:firstColumn="1" w:lastColumn="1" w:noHBand="0" w:noVBand="0"/>
      </w:tblPr>
      <w:tblGrid>
        <w:gridCol w:w="8133"/>
        <w:gridCol w:w="1215"/>
      </w:tblGrid>
      <w:tr w:rsidR="0072153A" w:rsidRPr="00DE6306" w14:paraId="4698C785" w14:textId="77777777" w:rsidTr="008D4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3" w:type="dxa"/>
          </w:tcPr>
          <w:p w14:paraId="01CB268F" w14:textId="463A433E" w:rsidR="0072153A" w:rsidRPr="00DE6306" w:rsidRDefault="005E21F8" w:rsidP="007E2B81">
            <w:pPr>
              <w:pStyle w:val="TableHeader"/>
              <w:jc w:val="left"/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1.4 </w:t>
            </w:r>
            <w:r w:rsidR="0072153A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Planning Assumptions </w:t>
            </w:r>
          </w:p>
        </w:tc>
        <w:tc>
          <w:tcPr>
            <w:tcW w:w="1165" w:type="dxa"/>
          </w:tcPr>
          <w:p w14:paraId="6992FA4A" w14:textId="77777777" w:rsidR="0072153A" w:rsidRPr="00DE6306" w:rsidRDefault="0072153A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CA096A" w:rsidRPr="00DE6306" w14:paraId="2FC1FA32" w14:textId="77777777" w:rsidTr="008D46F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3" w:type="dxa"/>
            <w:shd w:val="clear" w:color="auto" w:fill="auto"/>
            <w:vAlign w:val="center"/>
          </w:tcPr>
          <w:p w14:paraId="47C592BB" w14:textId="77777777" w:rsidR="00CA096A" w:rsidRPr="00DE6306" w:rsidRDefault="00CA096A" w:rsidP="005B0888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Identify the jurisdiction covered by the plan.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19AEEA6" w14:textId="58A7E89A" w:rsidR="00CA096A" w:rsidRPr="00ED4DD7" w:rsidRDefault="00C23FB3" w:rsidP="005B08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37198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DD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717A6" w:rsidRPr="00DE6306" w14:paraId="4B499AA0" w14:textId="77777777" w:rsidTr="008D4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3" w:type="dxa"/>
            <w:shd w:val="clear" w:color="auto" w:fill="auto"/>
          </w:tcPr>
          <w:p w14:paraId="6E2B139A" w14:textId="6A72C525" w:rsidR="00D717A6" w:rsidRPr="00D256A1" w:rsidRDefault="00D717A6" w:rsidP="00D717A6">
            <w:pPr>
              <w:pStyle w:val="TableText"/>
              <w:rPr>
                <w:noProof w:val="0"/>
              </w:rPr>
            </w:pPr>
            <w:r w:rsidRPr="00D256A1">
              <w:rPr>
                <w:noProof w:val="0"/>
              </w:rPr>
              <w:t xml:space="preserve">Describe assumptions that have been used in developing the </w:t>
            </w:r>
            <w:r w:rsidR="00C23FB3">
              <w:rPr>
                <w:noProof w:val="0"/>
              </w:rPr>
              <w:t>plan</w:t>
            </w:r>
            <w:r w:rsidR="00CA096A">
              <w:rPr>
                <w:noProof w:val="0"/>
              </w:rPr>
              <w:t>.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59BF66E" w14:textId="218D28C6" w:rsidR="00D717A6" w:rsidRPr="00ED4DD7" w:rsidRDefault="00C23FB3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65533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6A" w:rsidRPr="00ED4DD7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A096A" w:rsidRPr="00DE6306" w14:paraId="0C241FE7" w14:textId="77777777" w:rsidTr="008D4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3" w:type="dxa"/>
            <w:shd w:val="clear" w:color="auto" w:fill="auto"/>
          </w:tcPr>
          <w:p w14:paraId="027A7695" w14:textId="79F135C3" w:rsidR="00CA096A" w:rsidRPr="00D256A1" w:rsidRDefault="00CA096A" w:rsidP="00D717A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Determine and identify the lead response agency.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F23D160" w14:textId="5FBCC679" w:rsidR="00CA096A" w:rsidRDefault="00C23FB3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9969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DD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</w:tbl>
    <w:p w14:paraId="0C52D89F" w14:textId="6FA211D0" w:rsidR="002943D9" w:rsidRPr="00BF09C5" w:rsidRDefault="00CA096A" w:rsidP="00010E7C">
      <w:pPr>
        <w:pStyle w:val="Style3"/>
        <w:rPr>
          <w:b/>
        </w:rPr>
      </w:pPr>
      <w:r>
        <w:t xml:space="preserve">Family Assistance </w:t>
      </w:r>
      <w:r w:rsidR="002943D9">
        <w:t>Overview</w:t>
      </w:r>
    </w:p>
    <w:p w14:paraId="614CF306" w14:textId="2FFECF14" w:rsidR="002943D9" w:rsidRPr="000056FE" w:rsidRDefault="00666868" w:rsidP="000056FE">
      <w:pPr>
        <w:pStyle w:val="BodyText"/>
        <w:spacing w:before="240" w:after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>Th</w:t>
      </w:r>
      <w:r w:rsidR="008D46F5">
        <w:rPr>
          <w:rFonts w:ascii="Segoe UI" w:hAnsi="Segoe UI" w:cs="Segoe UI"/>
        </w:rPr>
        <w:t>e Family Assistance Overview</w:t>
      </w:r>
      <w:r w:rsidRPr="000056FE">
        <w:rPr>
          <w:rFonts w:ascii="Segoe UI" w:hAnsi="Segoe UI" w:cs="Segoe UI"/>
        </w:rPr>
        <w:t xml:space="preserve"> provides a </w:t>
      </w:r>
      <w:r w:rsidR="008D46F5" w:rsidRPr="000056FE">
        <w:rPr>
          <w:rFonts w:ascii="Segoe UI" w:hAnsi="Segoe UI" w:cs="Segoe UI"/>
        </w:rPr>
        <w:t>summary</w:t>
      </w:r>
      <w:r w:rsidRPr="000056FE">
        <w:rPr>
          <w:rFonts w:ascii="Segoe UI" w:hAnsi="Segoe UI" w:cs="Segoe UI"/>
        </w:rPr>
        <w:t xml:space="preserve"> of </w:t>
      </w:r>
      <w:r w:rsidR="009625F7" w:rsidRPr="000056FE">
        <w:rPr>
          <w:rFonts w:ascii="Segoe UI" w:hAnsi="Segoe UI" w:cs="Segoe UI"/>
        </w:rPr>
        <w:t>FRCs</w:t>
      </w:r>
      <w:r w:rsidRPr="000056FE">
        <w:rPr>
          <w:rFonts w:ascii="Segoe UI" w:hAnsi="Segoe UI" w:cs="Segoe UI"/>
        </w:rPr>
        <w:t xml:space="preserve"> and </w:t>
      </w:r>
      <w:r w:rsidR="009625F7" w:rsidRPr="000056FE">
        <w:rPr>
          <w:rFonts w:ascii="Segoe UI" w:hAnsi="Segoe UI" w:cs="Segoe UI"/>
        </w:rPr>
        <w:t>FACs</w:t>
      </w:r>
      <w:r w:rsidR="002943D9" w:rsidRPr="000056FE">
        <w:rPr>
          <w:rFonts w:ascii="Segoe UI" w:hAnsi="Segoe UI" w:cs="Segoe UI"/>
        </w:rPr>
        <w:t>.</w:t>
      </w:r>
      <w:r w:rsidRPr="000056FE">
        <w:rPr>
          <w:rFonts w:ascii="Segoe UI" w:hAnsi="Segoe UI" w:cs="Segoe UI"/>
        </w:rPr>
        <w:t xml:space="preserve"> This section contains organization charts </w:t>
      </w:r>
      <w:r w:rsidR="003E4CF8">
        <w:rPr>
          <w:rFonts w:ascii="Segoe UI" w:hAnsi="Segoe UI" w:cs="Segoe UI"/>
        </w:rPr>
        <w:t>that</w:t>
      </w:r>
      <w:r w:rsidRPr="000056FE">
        <w:rPr>
          <w:rFonts w:ascii="Segoe UI" w:hAnsi="Segoe UI" w:cs="Segoe UI"/>
        </w:rPr>
        <w:t xml:space="preserve"> should be reviewed and modified to fit the local </w:t>
      </w:r>
      <w:r w:rsidR="00A445F1" w:rsidRPr="000056FE">
        <w:rPr>
          <w:rFonts w:ascii="Segoe UI" w:hAnsi="Segoe UI" w:cs="Segoe UI"/>
        </w:rPr>
        <w:t xml:space="preserve">response </w:t>
      </w:r>
      <w:r w:rsidR="00CB139A" w:rsidRPr="000056FE">
        <w:rPr>
          <w:rFonts w:ascii="Segoe UI" w:hAnsi="Segoe UI" w:cs="Segoe UI"/>
        </w:rPr>
        <w:t>structure,</w:t>
      </w:r>
      <w:r w:rsidR="00A445F1" w:rsidRPr="000056FE">
        <w:rPr>
          <w:rFonts w:ascii="Segoe UI" w:hAnsi="Segoe UI" w:cs="Segoe UI"/>
        </w:rPr>
        <w:t xml:space="preserve"> as necessary.</w:t>
      </w:r>
    </w:p>
    <w:tbl>
      <w:tblPr>
        <w:tblStyle w:val="IEMTable"/>
        <w:tblW w:w="4999" w:type="pct"/>
        <w:tblInd w:w="2" w:type="dxa"/>
        <w:tblLook w:val="04A0" w:firstRow="1" w:lastRow="0" w:firstColumn="1" w:lastColumn="0" w:noHBand="0" w:noVBand="1"/>
      </w:tblPr>
      <w:tblGrid>
        <w:gridCol w:w="8135"/>
        <w:gridCol w:w="1215"/>
      </w:tblGrid>
      <w:tr w:rsidR="002943D9" w:rsidRPr="00DE6306" w14:paraId="1099196E" w14:textId="77777777" w:rsidTr="00CB1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pct"/>
          </w:tcPr>
          <w:p w14:paraId="7C669096" w14:textId="0E4125E5" w:rsidR="002943D9" w:rsidRPr="00DE6306" w:rsidRDefault="00EE3CD3" w:rsidP="007E2B81">
            <w:pPr>
              <w:pStyle w:val="TableHeader"/>
              <w:jc w:val="left"/>
            </w:pPr>
            <w:r>
              <w:rPr>
                <w:rFonts w:ascii="Segoe UI Semibold" w:hAnsi="Segoe UI Semibold" w:cs="Segoe UI Semibold"/>
                <w:b w:val="0"/>
                <w:bCs w:val="0"/>
              </w:rPr>
              <w:t xml:space="preserve">2. </w:t>
            </w:r>
            <w:r w:rsidR="00454C07" w:rsidRPr="00EE3CD3">
              <w:rPr>
                <w:rFonts w:ascii="Segoe UI Semibold" w:hAnsi="Segoe UI Semibold" w:cs="Segoe UI Semibold"/>
                <w:b w:val="0"/>
                <w:bCs w:val="0"/>
              </w:rPr>
              <w:t>F</w:t>
            </w:r>
            <w:r>
              <w:rPr>
                <w:rFonts w:ascii="Segoe UI Semibold" w:hAnsi="Segoe UI Semibold" w:cs="Segoe UI Semibold"/>
                <w:b w:val="0"/>
                <w:bCs w:val="0"/>
              </w:rPr>
              <w:t>amily Assistance</w:t>
            </w:r>
            <w:r w:rsidR="00454C07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 Overview</w:t>
            </w:r>
            <w:r w:rsidR="002943D9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 </w:t>
            </w:r>
          </w:p>
        </w:tc>
        <w:tc>
          <w:tcPr>
            <w:tcW w:w="623" w:type="pct"/>
          </w:tcPr>
          <w:p w14:paraId="05C5CEBF" w14:textId="77777777" w:rsidR="002943D9" w:rsidRPr="00DE6306" w:rsidRDefault="002943D9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2943D9" w:rsidRPr="00DE6306" w14:paraId="33D62626" w14:textId="77777777" w:rsidTr="00CB1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pct"/>
            <w:shd w:val="clear" w:color="auto" w:fill="auto"/>
            <w:vAlign w:val="center"/>
          </w:tcPr>
          <w:p w14:paraId="5C715299" w14:textId="7D762D70" w:rsidR="002943D9" w:rsidRPr="00DE6306" w:rsidRDefault="00454C07" w:rsidP="005B0888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Review and modify</w:t>
            </w:r>
            <w:r w:rsidRPr="00454C07">
              <w:rPr>
                <w:noProof w:val="0"/>
              </w:rPr>
              <w:t xml:space="preserve"> the organization</w:t>
            </w:r>
            <w:r w:rsidR="003E4CF8">
              <w:rPr>
                <w:noProof w:val="0"/>
              </w:rPr>
              <w:t>al</w:t>
            </w:r>
            <w:r w:rsidRPr="00454C07">
              <w:rPr>
                <w:noProof w:val="0"/>
              </w:rPr>
              <w:t xml:space="preserve"> chart</w:t>
            </w:r>
            <w:r w:rsidR="003E4CF8">
              <w:rPr>
                <w:noProof w:val="0"/>
              </w:rPr>
              <w:t>,</w:t>
            </w:r>
            <w:r w:rsidRPr="00454C07">
              <w:rPr>
                <w:noProof w:val="0"/>
              </w:rPr>
              <w:t xml:space="preserve"> as needed</w:t>
            </w:r>
            <w:r w:rsidR="003E4CF8">
              <w:rPr>
                <w:noProof w:val="0"/>
              </w:rPr>
              <w:t>,</w:t>
            </w:r>
            <w:r w:rsidRPr="00454C07">
              <w:rPr>
                <w:noProof w:val="0"/>
              </w:rPr>
              <w:t xml:space="preserve"> to ensure </w:t>
            </w:r>
            <w:r w:rsidR="003E4CF8">
              <w:rPr>
                <w:noProof w:val="0"/>
              </w:rPr>
              <w:t xml:space="preserve">that </w:t>
            </w:r>
            <w:r w:rsidRPr="00454C07">
              <w:rPr>
                <w:noProof w:val="0"/>
              </w:rPr>
              <w:t>FRC/FAC operations fit into the local incident response structure.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27A95EC" w14:textId="77777777" w:rsidR="002943D9" w:rsidRPr="00DE6306" w:rsidRDefault="00C23FB3" w:rsidP="005B08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79456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3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5B809EDD" w14:textId="2FB0F2C5" w:rsidR="00454C07" w:rsidRPr="000056FE" w:rsidRDefault="00EE3CD3" w:rsidP="00D20D53">
      <w:pPr>
        <w:pStyle w:val="BodyText"/>
        <w:spacing w:before="240" w:after="120"/>
        <w:rPr>
          <w:rFonts w:ascii="Segoe UI" w:hAnsi="Segoe UI" w:cs="Segoe UI"/>
        </w:rPr>
      </w:pPr>
      <w:r>
        <w:rPr>
          <w:rFonts w:ascii="Segoe UI" w:hAnsi="Segoe UI" w:cs="Segoe UI"/>
        </w:rPr>
        <w:t>The FRC section</w:t>
      </w:r>
      <w:r w:rsidR="002E1089" w:rsidRPr="000056FE">
        <w:rPr>
          <w:rFonts w:ascii="Segoe UI" w:hAnsi="Segoe UI" w:cs="Segoe UI"/>
        </w:rPr>
        <w:t xml:space="preserve"> provides an overview of the purpose of a</w:t>
      </w:r>
      <w:r w:rsidR="000056FE">
        <w:rPr>
          <w:rFonts w:ascii="Segoe UI" w:hAnsi="Segoe UI" w:cs="Segoe UI"/>
        </w:rPr>
        <w:t>n</w:t>
      </w:r>
      <w:r w:rsidR="002E1089" w:rsidRPr="000056FE">
        <w:rPr>
          <w:rFonts w:ascii="Segoe UI" w:hAnsi="Segoe UI" w:cs="Segoe UI"/>
        </w:rPr>
        <w:t xml:space="preserve"> FRC.</w:t>
      </w:r>
    </w:p>
    <w:tbl>
      <w:tblPr>
        <w:tblStyle w:val="IEMTable"/>
        <w:tblW w:w="4999" w:type="pct"/>
        <w:tblInd w:w="2" w:type="dxa"/>
        <w:tblLook w:val="04A0" w:firstRow="1" w:lastRow="0" w:firstColumn="1" w:lastColumn="0" w:noHBand="0" w:noVBand="1"/>
      </w:tblPr>
      <w:tblGrid>
        <w:gridCol w:w="8135"/>
        <w:gridCol w:w="1215"/>
      </w:tblGrid>
      <w:tr w:rsidR="00454C07" w:rsidRPr="00DE6306" w14:paraId="3C2A92E0" w14:textId="77777777" w:rsidTr="00CB1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pct"/>
          </w:tcPr>
          <w:p w14:paraId="705B6889" w14:textId="03527698" w:rsidR="00454C07" w:rsidRPr="00EE3CD3" w:rsidRDefault="005E21F8" w:rsidP="007E2B81">
            <w:pPr>
              <w:pStyle w:val="TableHeader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2.1 </w:t>
            </w:r>
            <w:r w:rsidR="00CB139A">
              <w:rPr>
                <w:rFonts w:ascii="Segoe UI Semibold" w:hAnsi="Segoe UI Semibold" w:cs="Segoe UI Semibold"/>
                <w:b w:val="0"/>
                <w:bCs w:val="0"/>
              </w:rPr>
              <w:t>Friends and Relatives (</w:t>
            </w:r>
            <w:r w:rsidR="00454C07" w:rsidRPr="00EE3CD3">
              <w:rPr>
                <w:rFonts w:ascii="Segoe UI Semibold" w:hAnsi="Segoe UI Semibold" w:cs="Segoe UI Semibold"/>
                <w:b w:val="0"/>
                <w:bCs w:val="0"/>
              </w:rPr>
              <w:t>FRC</w:t>
            </w:r>
            <w:r w:rsidR="00CB139A">
              <w:rPr>
                <w:rFonts w:ascii="Segoe UI Semibold" w:hAnsi="Segoe UI Semibold" w:cs="Segoe UI Semibold"/>
                <w:b w:val="0"/>
                <w:bCs w:val="0"/>
              </w:rPr>
              <w:t>)</w:t>
            </w:r>
            <w:r w:rsidR="00454C07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 </w:t>
            </w:r>
          </w:p>
        </w:tc>
        <w:tc>
          <w:tcPr>
            <w:tcW w:w="623" w:type="pct"/>
          </w:tcPr>
          <w:p w14:paraId="7DC65151" w14:textId="77777777" w:rsidR="00454C07" w:rsidRPr="00EE3CD3" w:rsidRDefault="00454C07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454C07" w:rsidRPr="00DE6306" w14:paraId="55EAA6B8" w14:textId="77777777" w:rsidTr="00CB1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pct"/>
            <w:shd w:val="clear" w:color="auto" w:fill="auto"/>
            <w:vAlign w:val="center"/>
          </w:tcPr>
          <w:p w14:paraId="48517E5B" w14:textId="18A90D52" w:rsidR="00454C07" w:rsidRPr="00DE6306" w:rsidRDefault="002E1089" w:rsidP="005B0888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Identify the jurisdiction covered by the plan.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96940DF" w14:textId="77777777" w:rsidR="00454C07" w:rsidRPr="00DE6306" w:rsidRDefault="00C23FB3" w:rsidP="005B08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194691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C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6A70334F" w14:textId="0190F028" w:rsidR="002943D9" w:rsidRPr="000056FE" w:rsidRDefault="002943D9" w:rsidP="00D20D53">
      <w:pPr>
        <w:pStyle w:val="BodyText"/>
        <w:spacing w:before="240" w:after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>T</w:t>
      </w:r>
      <w:r w:rsidR="002E1089" w:rsidRPr="000056FE">
        <w:rPr>
          <w:rFonts w:ascii="Segoe UI" w:hAnsi="Segoe UI" w:cs="Segoe UI"/>
        </w:rPr>
        <w:t xml:space="preserve">his </w:t>
      </w:r>
      <w:r w:rsidR="00026B30">
        <w:rPr>
          <w:rFonts w:ascii="Segoe UI" w:hAnsi="Segoe UI" w:cs="Segoe UI"/>
        </w:rPr>
        <w:t xml:space="preserve">FAC </w:t>
      </w:r>
      <w:r w:rsidR="002E1089" w:rsidRPr="000056FE">
        <w:rPr>
          <w:rFonts w:ascii="Segoe UI" w:hAnsi="Segoe UI" w:cs="Segoe UI"/>
        </w:rPr>
        <w:t>section provides an overview of the purpose and timeline of a FAC</w:t>
      </w:r>
      <w:r w:rsidRPr="000056FE">
        <w:rPr>
          <w:rFonts w:ascii="Segoe UI" w:hAnsi="Segoe UI" w:cs="Segoe UI"/>
        </w:rPr>
        <w:t>.</w:t>
      </w:r>
    </w:p>
    <w:tbl>
      <w:tblPr>
        <w:tblStyle w:val="IEMTable"/>
        <w:tblW w:w="5000" w:type="pct"/>
        <w:jc w:val="right"/>
        <w:tblLook w:val="01E0" w:firstRow="1" w:lastRow="1" w:firstColumn="1" w:lastColumn="1" w:noHBand="0" w:noVBand="0"/>
      </w:tblPr>
      <w:tblGrid>
        <w:gridCol w:w="8137"/>
        <w:gridCol w:w="1215"/>
      </w:tblGrid>
      <w:tr w:rsidR="002943D9" w:rsidRPr="00DE6306" w14:paraId="0859D282" w14:textId="77777777" w:rsidTr="00CB1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pct"/>
          </w:tcPr>
          <w:p w14:paraId="6D6D3CEE" w14:textId="384236F5" w:rsidR="002943D9" w:rsidRPr="00EE3CD3" w:rsidRDefault="005E21F8" w:rsidP="007E2B81">
            <w:pPr>
              <w:pStyle w:val="TableHeader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2.2 </w:t>
            </w:r>
            <w:r w:rsidR="00AC7455">
              <w:rPr>
                <w:rFonts w:ascii="Segoe UI Semibold" w:hAnsi="Segoe UI Semibold" w:cs="Segoe UI Semibold"/>
                <w:b w:val="0"/>
                <w:bCs w:val="0"/>
              </w:rPr>
              <w:t>Family Assistance Center (</w:t>
            </w:r>
            <w:r w:rsidR="002943D9" w:rsidRPr="00EE3CD3">
              <w:rPr>
                <w:rFonts w:ascii="Segoe UI Semibold" w:hAnsi="Segoe UI Semibold" w:cs="Segoe UI Semibold"/>
                <w:b w:val="0"/>
                <w:bCs w:val="0"/>
              </w:rPr>
              <w:t>FAC</w:t>
            </w:r>
            <w:r w:rsidR="00AC7455">
              <w:rPr>
                <w:rFonts w:ascii="Segoe UI Semibold" w:hAnsi="Segoe UI Semibold" w:cs="Segoe UI Semibold"/>
                <w:b w:val="0"/>
                <w:bCs w:val="0"/>
              </w:rPr>
              <w:t>)</w:t>
            </w:r>
            <w:r w:rsidR="002943D9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 </w:t>
            </w:r>
          </w:p>
        </w:tc>
        <w:tc>
          <w:tcPr>
            <w:tcW w:w="623" w:type="pct"/>
          </w:tcPr>
          <w:p w14:paraId="12C7717F" w14:textId="77777777" w:rsidR="002943D9" w:rsidRPr="00EE3CD3" w:rsidRDefault="002943D9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2943D9" w:rsidRPr="00DE6306" w14:paraId="0D692983" w14:textId="77777777" w:rsidTr="00CB139A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pct"/>
            <w:shd w:val="clear" w:color="auto" w:fill="auto"/>
          </w:tcPr>
          <w:p w14:paraId="78ED6FA2" w14:textId="1F659EC1" w:rsidR="002943D9" w:rsidRPr="00DE6306" w:rsidRDefault="00041FF5" w:rsidP="00C85169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Identify the jurisdiction covered by the plan.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7E092B6" w14:textId="3370893E" w:rsidR="002943D9" w:rsidRPr="00DE6306" w:rsidRDefault="00C23FB3" w:rsidP="00C8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-206940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41FF5" w:rsidRPr="00DE6306" w14:paraId="1EBBEDE0" w14:textId="77777777" w:rsidTr="00CB13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pct"/>
            <w:shd w:val="clear" w:color="auto" w:fill="auto"/>
          </w:tcPr>
          <w:p w14:paraId="774A7247" w14:textId="3D901721" w:rsidR="00041FF5" w:rsidRDefault="00041FF5" w:rsidP="00C85169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Identify who makes the decision to activate a FAC.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E0EF437" w14:textId="15D673CE" w:rsidR="00041FF5" w:rsidRDefault="00C23FB3" w:rsidP="00C851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80350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7E2F443B" w14:textId="1577A39B" w:rsidR="002943D9" w:rsidRPr="000056FE" w:rsidRDefault="00B70614" w:rsidP="00D20D53">
      <w:pPr>
        <w:pStyle w:val="BodyText"/>
        <w:spacing w:before="240" w:after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>Th</w:t>
      </w:r>
      <w:r w:rsidR="00026B30">
        <w:rPr>
          <w:rFonts w:ascii="Segoe UI" w:hAnsi="Segoe UI" w:cs="Segoe UI"/>
        </w:rPr>
        <w:t>e Plan</w:t>
      </w:r>
      <w:r w:rsidR="00280260">
        <w:rPr>
          <w:rFonts w:ascii="Segoe UI" w:hAnsi="Segoe UI" w:cs="Segoe UI"/>
        </w:rPr>
        <w:t>ning Considerations for Virtual Family Assistance Support Services</w:t>
      </w:r>
      <w:r w:rsidRPr="000056FE">
        <w:rPr>
          <w:rFonts w:ascii="Segoe UI" w:hAnsi="Segoe UI" w:cs="Segoe UI"/>
        </w:rPr>
        <w:t xml:space="preserve"> section provides an overview of </w:t>
      </w:r>
      <w:r w:rsidR="00280260">
        <w:rPr>
          <w:rFonts w:ascii="Segoe UI" w:hAnsi="Segoe UI" w:cs="Segoe UI"/>
        </w:rPr>
        <w:t xml:space="preserve">considerations related to virtual </w:t>
      </w:r>
      <w:r w:rsidR="00AB30BF">
        <w:rPr>
          <w:rFonts w:ascii="Segoe UI" w:hAnsi="Segoe UI" w:cs="Segoe UI"/>
        </w:rPr>
        <w:t xml:space="preserve">FACs. </w:t>
      </w:r>
    </w:p>
    <w:tbl>
      <w:tblPr>
        <w:tblStyle w:val="IEMTable"/>
        <w:tblW w:w="5003" w:type="pct"/>
        <w:jc w:val="right"/>
        <w:tblLook w:val="01E0" w:firstRow="1" w:lastRow="1" w:firstColumn="1" w:lastColumn="1" w:noHBand="0" w:noVBand="0"/>
      </w:tblPr>
      <w:tblGrid>
        <w:gridCol w:w="8143"/>
        <w:gridCol w:w="1215"/>
      </w:tblGrid>
      <w:tr w:rsidR="0013436D" w:rsidRPr="00DE6306" w14:paraId="0C43338F" w14:textId="77777777" w:rsidTr="00862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4" w:type="pct"/>
          </w:tcPr>
          <w:p w14:paraId="765998D2" w14:textId="7D3618E0" w:rsidR="002943D9" w:rsidRPr="00EE3CD3" w:rsidRDefault="002E17D3" w:rsidP="000D1574">
            <w:pPr>
              <w:pStyle w:val="TableHeader"/>
              <w:keepNext w:val="0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2.3 </w:t>
            </w:r>
            <w:r w:rsidR="00587AB7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Planning Considerations for Virtual </w:t>
            </w:r>
            <w:r w:rsidR="00653A36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Family Assistance Support </w:t>
            </w:r>
            <w:r w:rsidR="005E21F8" w:rsidRPr="00EE3CD3">
              <w:rPr>
                <w:rFonts w:ascii="Segoe UI Semibold" w:hAnsi="Segoe UI Semibold" w:cs="Segoe UI Semibold"/>
                <w:b w:val="0"/>
                <w:bCs w:val="0"/>
              </w:rPr>
              <w:t>Services</w:t>
            </w:r>
            <w:r w:rsidR="002943D9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 </w:t>
            </w:r>
          </w:p>
        </w:tc>
        <w:tc>
          <w:tcPr>
            <w:tcW w:w="626" w:type="pct"/>
          </w:tcPr>
          <w:p w14:paraId="6648A733" w14:textId="77777777" w:rsidR="002943D9" w:rsidRPr="00EE3CD3" w:rsidRDefault="002943D9" w:rsidP="000D1574">
            <w:pPr>
              <w:pStyle w:val="TableHeader"/>
              <w:keepNext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13436D" w:rsidRPr="00DE6306" w14:paraId="4CD31603" w14:textId="77777777" w:rsidTr="008620D2">
        <w:trPr>
          <w:cantSplit w:val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4" w:type="pct"/>
            <w:shd w:val="clear" w:color="auto" w:fill="auto"/>
          </w:tcPr>
          <w:p w14:paraId="091DBB3C" w14:textId="4F8757A5" w:rsidR="002943D9" w:rsidRPr="00DE6306" w:rsidRDefault="00466364" w:rsidP="000D1574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</w:t>
            </w:r>
            <w:r w:rsidRPr="00466364">
              <w:rPr>
                <w:noProof w:val="0"/>
              </w:rPr>
              <w:t>dentify the resources available for implementing a virtual family assistance setting, such as existing call centers and public information platforms (e.g., 2-1-1</w:t>
            </w:r>
            <w:r w:rsidR="00CF50FE" w:rsidRPr="00466364">
              <w:rPr>
                <w:noProof w:val="0"/>
              </w:rPr>
              <w:t>).</w:t>
            </w:r>
            <w:r w:rsidR="00B70614">
              <w:rPr>
                <w:noProof w:val="0"/>
              </w:rPr>
              <w:t xml:space="preserve"> Consult with local public health</w:t>
            </w:r>
            <w:r w:rsidR="00BF6A5A">
              <w:rPr>
                <w:noProof w:val="0"/>
              </w:rPr>
              <w:t xml:space="preserve"> agencies</w:t>
            </w:r>
            <w:r w:rsidR="00B70614">
              <w:rPr>
                <w:noProof w:val="0"/>
              </w:rPr>
              <w:t xml:space="preserve">, </w:t>
            </w:r>
            <w:r w:rsidR="00000943">
              <w:rPr>
                <w:noProof w:val="0"/>
              </w:rPr>
              <w:t xml:space="preserve">the </w:t>
            </w:r>
            <w:r w:rsidR="00BF6A5A">
              <w:rPr>
                <w:noProof w:val="0"/>
              </w:rPr>
              <w:t>l</w:t>
            </w:r>
            <w:r w:rsidR="00B70614">
              <w:rPr>
                <w:noProof w:val="0"/>
              </w:rPr>
              <w:t xml:space="preserve">ocal </w:t>
            </w:r>
            <w:r w:rsidR="00BF6A5A">
              <w:rPr>
                <w:noProof w:val="0"/>
              </w:rPr>
              <w:t>m</w:t>
            </w:r>
            <w:r w:rsidR="00B70614">
              <w:rPr>
                <w:noProof w:val="0"/>
              </w:rPr>
              <w:t xml:space="preserve">ental </w:t>
            </w:r>
            <w:r w:rsidR="00BF6A5A">
              <w:rPr>
                <w:noProof w:val="0"/>
              </w:rPr>
              <w:t>h</w:t>
            </w:r>
            <w:r w:rsidR="00B70614">
              <w:rPr>
                <w:noProof w:val="0"/>
              </w:rPr>
              <w:t xml:space="preserve">ealth </w:t>
            </w:r>
            <w:r w:rsidR="00BF6A5A">
              <w:rPr>
                <w:noProof w:val="0"/>
              </w:rPr>
              <w:t>a</w:t>
            </w:r>
            <w:r w:rsidR="00B70614">
              <w:rPr>
                <w:noProof w:val="0"/>
              </w:rPr>
              <w:t>uthority, and social services partners.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4A4AECF" w14:textId="6074A786" w:rsidR="002943D9" w:rsidRPr="00DE6306" w:rsidRDefault="00C23FB3" w:rsidP="000D15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-107459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49BBE1FB" w14:textId="7F1D0517" w:rsidR="00587AB7" w:rsidRPr="000056FE" w:rsidRDefault="004958C5" w:rsidP="00D20D53">
      <w:pPr>
        <w:pStyle w:val="BodyText"/>
        <w:spacing w:before="240" w:after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lastRenderedPageBreak/>
        <w:t>Th</w:t>
      </w:r>
      <w:r w:rsidR="00F5003E">
        <w:rPr>
          <w:rFonts w:ascii="Segoe UI" w:hAnsi="Segoe UI" w:cs="Segoe UI"/>
        </w:rPr>
        <w:t>e Primary FRC/FAC Operational Functions</w:t>
      </w:r>
      <w:r w:rsidRPr="000056FE">
        <w:rPr>
          <w:rFonts w:ascii="Segoe UI" w:hAnsi="Segoe UI" w:cs="Segoe UI"/>
        </w:rPr>
        <w:t xml:space="preserve"> section </w:t>
      </w:r>
      <w:r w:rsidR="00F5003E">
        <w:rPr>
          <w:rFonts w:ascii="Segoe UI" w:hAnsi="Segoe UI" w:cs="Segoe UI"/>
        </w:rPr>
        <w:t>identifies</w:t>
      </w:r>
      <w:r w:rsidR="00E85031" w:rsidRPr="000056FE">
        <w:rPr>
          <w:rFonts w:ascii="Segoe UI" w:hAnsi="Segoe UI" w:cs="Segoe UI"/>
        </w:rPr>
        <w:t xml:space="preserve"> the primary core operational areas of a</w:t>
      </w:r>
      <w:r w:rsidR="000056FE">
        <w:rPr>
          <w:rFonts w:ascii="Segoe UI" w:hAnsi="Segoe UI" w:cs="Segoe UI"/>
        </w:rPr>
        <w:t>n</w:t>
      </w:r>
      <w:r w:rsidR="00E85031" w:rsidRPr="000056FE">
        <w:rPr>
          <w:rFonts w:ascii="Segoe UI" w:hAnsi="Segoe UI" w:cs="Segoe UI"/>
        </w:rPr>
        <w:t xml:space="preserve"> FRC</w:t>
      </w:r>
      <w:r w:rsidR="000056FE">
        <w:rPr>
          <w:rFonts w:ascii="Segoe UI" w:hAnsi="Segoe UI" w:cs="Segoe UI"/>
        </w:rPr>
        <w:t xml:space="preserve"> and </w:t>
      </w:r>
      <w:r w:rsidR="00E85031" w:rsidRPr="000056FE">
        <w:rPr>
          <w:rFonts w:ascii="Segoe UI" w:hAnsi="Segoe UI" w:cs="Segoe UI"/>
        </w:rPr>
        <w:t>FAC</w:t>
      </w:r>
      <w:r w:rsidR="00587AB7" w:rsidRPr="000056FE">
        <w:rPr>
          <w:rFonts w:ascii="Segoe UI" w:hAnsi="Segoe UI" w:cs="Segoe UI"/>
        </w:rPr>
        <w:t>.</w:t>
      </w:r>
    </w:p>
    <w:tbl>
      <w:tblPr>
        <w:tblStyle w:val="IEMTable"/>
        <w:tblW w:w="4999" w:type="pct"/>
        <w:jc w:val="right"/>
        <w:tblLook w:val="01E0" w:firstRow="1" w:lastRow="1" w:firstColumn="1" w:lastColumn="1" w:noHBand="0" w:noVBand="0"/>
      </w:tblPr>
      <w:tblGrid>
        <w:gridCol w:w="8135"/>
        <w:gridCol w:w="1215"/>
      </w:tblGrid>
      <w:tr w:rsidR="00587AB7" w:rsidRPr="00DE6306" w14:paraId="3268ABFF" w14:textId="77777777" w:rsidTr="00CB1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pct"/>
          </w:tcPr>
          <w:p w14:paraId="47D93BF7" w14:textId="1F655498" w:rsidR="00587AB7" w:rsidRPr="00EE3CD3" w:rsidRDefault="002E17D3" w:rsidP="007E2B81">
            <w:pPr>
              <w:pStyle w:val="TableHeader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2.4 </w:t>
            </w:r>
            <w:r w:rsidR="00587AB7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Primary FRC/FAC Operational Functions </w:t>
            </w:r>
          </w:p>
        </w:tc>
        <w:tc>
          <w:tcPr>
            <w:tcW w:w="622" w:type="pct"/>
          </w:tcPr>
          <w:p w14:paraId="73DE4E24" w14:textId="77777777" w:rsidR="00587AB7" w:rsidRPr="00EE3CD3" w:rsidRDefault="00587AB7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587AB7" w:rsidRPr="00DE6306" w14:paraId="2E57A4AF" w14:textId="77777777" w:rsidTr="00CB139A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pct"/>
            <w:shd w:val="clear" w:color="auto" w:fill="auto"/>
          </w:tcPr>
          <w:p w14:paraId="749B2548" w14:textId="77777777" w:rsidR="00587AB7" w:rsidRPr="00DE6306" w:rsidRDefault="00587AB7" w:rsidP="00C85169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Identify the jurisdiction covered by the plan.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7EF23E94" w14:textId="77777777" w:rsidR="00587AB7" w:rsidRPr="00DE6306" w:rsidRDefault="00C23FB3" w:rsidP="00C8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33674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B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23B6" w:rsidRPr="00DE6306" w14:paraId="5602C4EE" w14:textId="77777777" w:rsidTr="00CB13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pct"/>
            <w:shd w:val="clear" w:color="auto" w:fill="auto"/>
          </w:tcPr>
          <w:p w14:paraId="78E33D23" w14:textId="2EDA66A4" w:rsidR="002223B6" w:rsidRPr="00DE6306" w:rsidRDefault="002223B6" w:rsidP="00C85169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Review and edit the </w:t>
            </w:r>
            <w:r w:rsidR="006E42C5">
              <w:rPr>
                <w:noProof w:val="0"/>
              </w:rPr>
              <w:t>core functions based on your jurisdiction, as needed.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0AD5E2D" w14:textId="66C900B5" w:rsidR="002223B6" w:rsidRDefault="00C23FB3" w:rsidP="00C851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24553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2C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357D74D6" w14:textId="09F00325" w:rsidR="00587AB7" w:rsidRPr="000056FE" w:rsidRDefault="00587AB7" w:rsidP="00D20D53">
      <w:pPr>
        <w:pStyle w:val="BodyText"/>
        <w:spacing w:before="240" w:after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 xml:space="preserve">The </w:t>
      </w:r>
      <w:r w:rsidR="00896046">
        <w:rPr>
          <w:rFonts w:ascii="Segoe UI" w:hAnsi="Segoe UI" w:cs="Segoe UI"/>
        </w:rPr>
        <w:t>Determining the Need for an FRC/FAC</w:t>
      </w:r>
      <w:r w:rsidRPr="000056FE">
        <w:rPr>
          <w:rFonts w:ascii="Segoe UI" w:hAnsi="Segoe UI" w:cs="Segoe UI"/>
        </w:rPr>
        <w:t xml:space="preserve"> section </w:t>
      </w:r>
      <w:r w:rsidR="00E176C4">
        <w:rPr>
          <w:rFonts w:ascii="Segoe UI" w:hAnsi="Segoe UI" w:cs="Segoe UI"/>
        </w:rPr>
        <w:t>identifies some factors that can be used to estimate the needed level of family assistance resources.</w:t>
      </w:r>
    </w:p>
    <w:tbl>
      <w:tblPr>
        <w:tblStyle w:val="IEMTable"/>
        <w:tblW w:w="4999" w:type="pct"/>
        <w:jc w:val="right"/>
        <w:tblLook w:val="01E0" w:firstRow="1" w:lastRow="1" w:firstColumn="1" w:lastColumn="1" w:noHBand="0" w:noVBand="0"/>
      </w:tblPr>
      <w:tblGrid>
        <w:gridCol w:w="8097"/>
        <w:gridCol w:w="1253"/>
      </w:tblGrid>
      <w:tr w:rsidR="00587AB7" w:rsidRPr="00DE6306" w14:paraId="23841B55" w14:textId="77777777" w:rsidTr="00010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</w:tcPr>
          <w:p w14:paraId="28F80BD6" w14:textId="758F2DAC" w:rsidR="00587AB7" w:rsidRPr="00EE3CD3" w:rsidRDefault="00E85031" w:rsidP="007E2B81">
            <w:pPr>
              <w:pStyle w:val="TableHeader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2.5 </w:t>
            </w:r>
            <w:r w:rsidR="00587AB7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Determining the Need for </w:t>
            </w:r>
            <w:r w:rsidR="00835DAE">
              <w:rPr>
                <w:rFonts w:ascii="Segoe UI Semibold" w:hAnsi="Segoe UI Semibold" w:cs="Segoe UI Semibold"/>
                <w:b w:val="0"/>
                <w:bCs w:val="0"/>
              </w:rPr>
              <w:t xml:space="preserve">an </w:t>
            </w:r>
            <w:r w:rsidR="00587AB7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FRC/FAC </w:t>
            </w:r>
          </w:p>
        </w:tc>
        <w:tc>
          <w:tcPr>
            <w:tcW w:w="670" w:type="pct"/>
          </w:tcPr>
          <w:p w14:paraId="4EEADF44" w14:textId="77777777" w:rsidR="00587AB7" w:rsidRPr="00EE3CD3" w:rsidRDefault="00587AB7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587AB7" w:rsidRPr="00DE6306" w14:paraId="3EC0BCA0" w14:textId="77777777" w:rsidTr="007E2B81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1E194760" w14:textId="77777777" w:rsidR="00587AB7" w:rsidRPr="00DE6306" w:rsidRDefault="00587AB7" w:rsidP="00C85169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Identify the jurisdiction covered by the plan.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AD3E9E4" w14:textId="77777777" w:rsidR="00587AB7" w:rsidRPr="00DE6306" w:rsidRDefault="00C23FB3" w:rsidP="00C8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182832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B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059BB" w:rsidRPr="00DE6306" w14:paraId="555A7F4D" w14:textId="77777777" w:rsidTr="007E2B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72A4A393" w14:textId="53502DA3" w:rsidR="001059BB" w:rsidRPr="00DE6306" w:rsidRDefault="001059BB" w:rsidP="00C85169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Identify the jurisdiction’s health officer.</w:t>
            </w:r>
          </w:p>
        </w:tc>
        <w:tc>
          <w:tcPr>
            <w:tcW w:w="670" w:type="pct"/>
            <w:shd w:val="clear" w:color="auto" w:fill="auto"/>
          </w:tcPr>
          <w:p w14:paraId="312436E3" w14:textId="3B70F64B" w:rsidR="001059BB" w:rsidRDefault="00C23FB3" w:rsidP="00C851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23008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9BB" w:rsidRPr="00D7223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059BB" w:rsidRPr="00DE6306" w14:paraId="560C0B3F" w14:textId="77777777" w:rsidTr="007E2B81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70FBDE4B" w14:textId="0A9F68A0" w:rsidR="001059BB" w:rsidRPr="00DE6306" w:rsidRDefault="001059BB" w:rsidP="00C85169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Identify the jurisdiction’s leadership (</w:t>
            </w:r>
            <w:r w:rsidR="00A969EB">
              <w:rPr>
                <w:noProof w:val="0"/>
              </w:rPr>
              <w:t>j</w:t>
            </w:r>
            <w:r>
              <w:rPr>
                <w:noProof w:val="0"/>
              </w:rPr>
              <w:t xml:space="preserve">udge, </w:t>
            </w:r>
            <w:r w:rsidR="00A969EB">
              <w:rPr>
                <w:noProof w:val="0"/>
              </w:rPr>
              <w:t>c</w:t>
            </w:r>
            <w:r>
              <w:rPr>
                <w:noProof w:val="0"/>
              </w:rPr>
              <w:t xml:space="preserve">ounty </w:t>
            </w:r>
            <w:r w:rsidR="00A969EB">
              <w:rPr>
                <w:noProof w:val="0"/>
              </w:rPr>
              <w:t>c</w:t>
            </w:r>
            <w:r>
              <w:rPr>
                <w:noProof w:val="0"/>
              </w:rPr>
              <w:t xml:space="preserve">ouncil, </w:t>
            </w:r>
            <w:r w:rsidR="00A969EB">
              <w:rPr>
                <w:noProof w:val="0"/>
              </w:rPr>
              <w:t>m</w:t>
            </w:r>
            <w:r>
              <w:rPr>
                <w:noProof w:val="0"/>
              </w:rPr>
              <w:t>ayor, etc.)</w:t>
            </w:r>
          </w:p>
        </w:tc>
        <w:tc>
          <w:tcPr>
            <w:tcW w:w="670" w:type="pct"/>
            <w:shd w:val="clear" w:color="auto" w:fill="auto"/>
          </w:tcPr>
          <w:p w14:paraId="098BDF8E" w14:textId="5ACDAB4D" w:rsidR="001059BB" w:rsidRDefault="00C23FB3" w:rsidP="00C8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28034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9BB" w:rsidRPr="00D7223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7FB78FA9" w14:textId="0912EF29" w:rsidR="00587AB7" w:rsidRPr="000056FE" w:rsidRDefault="00587AB7" w:rsidP="00D20D53">
      <w:pPr>
        <w:pStyle w:val="BodyText"/>
        <w:spacing w:before="240" w:after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 xml:space="preserve">The </w:t>
      </w:r>
      <w:r w:rsidR="004F626D">
        <w:rPr>
          <w:rFonts w:ascii="Segoe UI" w:hAnsi="Segoe UI" w:cs="Segoe UI"/>
        </w:rPr>
        <w:t>Cultural/Religious Considerations in FRC and FAC Planning and Operations</w:t>
      </w:r>
      <w:r w:rsidRPr="000056FE">
        <w:rPr>
          <w:rFonts w:ascii="Segoe UI" w:hAnsi="Segoe UI" w:cs="Segoe UI"/>
        </w:rPr>
        <w:t xml:space="preserve"> section </w:t>
      </w:r>
      <w:r w:rsidR="005E684D">
        <w:rPr>
          <w:rFonts w:ascii="Segoe UI" w:hAnsi="Segoe UI" w:cs="Segoe UI"/>
        </w:rPr>
        <w:t xml:space="preserve">discusses cultural and religious considerations related to family assistance. </w:t>
      </w:r>
    </w:p>
    <w:tbl>
      <w:tblPr>
        <w:tblStyle w:val="IEMTable"/>
        <w:tblW w:w="4999" w:type="pct"/>
        <w:jc w:val="right"/>
        <w:tblLook w:val="01E0" w:firstRow="1" w:lastRow="1" w:firstColumn="1" w:lastColumn="1" w:noHBand="0" w:noVBand="0"/>
      </w:tblPr>
      <w:tblGrid>
        <w:gridCol w:w="8097"/>
        <w:gridCol w:w="1253"/>
      </w:tblGrid>
      <w:tr w:rsidR="00587AB7" w:rsidRPr="00DE6306" w14:paraId="4FA1B0F8" w14:textId="77777777" w:rsidTr="007E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</w:tcPr>
          <w:p w14:paraId="400F33F1" w14:textId="0D6B1194" w:rsidR="00587AB7" w:rsidRPr="00EE3CD3" w:rsidRDefault="001059BB" w:rsidP="007E2B81">
            <w:pPr>
              <w:pStyle w:val="TableHeader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2.6 </w:t>
            </w:r>
            <w:r w:rsidR="00587AB7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Cultural/Religious Considerations </w:t>
            </w:r>
          </w:p>
        </w:tc>
        <w:tc>
          <w:tcPr>
            <w:tcW w:w="670" w:type="pct"/>
          </w:tcPr>
          <w:p w14:paraId="22486D9C" w14:textId="77777777" w:rsidR="00587AB7" w:rsidRPr="00EE3CD3" w:rsidRDefault="00587AB7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587AB7" w:rsidRPr="00DE6306" w14:paraId="5A2147AF" w14:textId="77777777" w:rsidTr="007E2B81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090EF5E2" w14:textId="6208E18A" w:rsidR="00587AB7" w:rsidRPr="00DE6306" w:rsidRDefault="00C85169" w:rsidP="00C85169">
            <w:pPr>
              <w:pStyle w:val="TableText"/>
              <w:rPr>
                <w:noProof w:val="0"/>
              </w:rPr>
            </w:pPr>
            <w:r w:rsidRPr="00C85169">
              <w:rPr>
                <w:noProof w:val="0"/>
              </w:rPr>
              <w:t>Insert specific information regarding jurisdiction’s languages spoken and other demographics</w:t>
            </w:r>
            <w:r>
              <w:rPr>
                <w:noProof w:val="0"/>
              </w:rPr>
              <w:t>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DFBA623" w14:textId="77777777" w:rsidR="00587AB7" w:rsidRPr="00DE6306" w:rsidRDefault="00C23FB3" w:rsidP="00C8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-209607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AB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61BDBC99" w14:textId="5CADA405" w:rsidR="003A600D" w:rsidRPr="00BF09C5" w:rsidRDefault="00E85925" w:rsidP="00010E7C">
      <w:pPr>
        <w:pStyle w:val="Style3"/>
        <w:rPr>
          <w:b/>
        </w:rPr>
      </w:pPr>
      <w:r w:rsidRPr="00BF09C5">
        <w:t>Concept of Operations</w:t>
      </w:r>
      <w:bookmarkEnd w:id="11"/>
      <w:bookmarkEnd w:id="12"/>
      <w:bookmarkEnd w:id="13"/>
    </w:p>
    <w:p w14:paraId="46F91691" w14:textId="4FD8469E" w:rsidR="00021BD8" w:rsidRPr="000056FE" w:rsidRDefault="00287E48" w:rsidP="00D20D53">
      <w:pPr>
        <w:pStyle w:val="BodyText"/>
        <w:spacing w:before="120" w:after="120"/>
        <w:rPr>
          <w:rFonts w:ascii="Segoe UI" w:hAnsi="Segoe UI" w:cs="Segoe UI"/>
        </w:rPr>
      </w:pPr>
      <w:bookmarkStart w:id="14" w:name="_Hlk26970747"/>
      <w:r w:rsidRPr="000056FE">
        <w:rPr>
          <w:rFonts w:ascii="Segoe UI" w:hAnsi="Segoe UI" w:cs="Segoe UI"/>
        </w:rPr>
        <w:t>The Concept of Operations</w:t>
      </w:r>
      <w:r w:rsidR="003A600D" w:rsidRPr="000056FE">
        <w:rPr>
          <w:rFonts w:ascii="Segoe UI" w:hAnsi="Segoe UI" w:cs="Segoe UI"/>
        </w:rPr>
        <w:t xml:space="preserve"> </w:t>
      </w:r>
      <w:r w:rsidR="00AE4D4B">
        <w:rPr>
          <w:rFonts w:ascii="Segoe UI" w:hAnsi="Segoe UI" w:cs="Segoe UI"/>
        </w:rPr>
        <w:t xml:space="preserve">section </w:t>
      </w:r>
      <w:r w:rsidR="003A600D" w:rsidRPr="000056FE">
        <w:rPr>
          <w:rFonts w:ascii="Segoe UI" w:hAnsi="Segoe UI" w:cs="Segoe UI"/>
        </w:rPr>
        <w:t>explains the</w:t>
      </w:r>
      <w:r w:rsidR="008C4A3F" w:rsidRPr="000056FE">
        <w:rPr>
          <w:rFonts w:ascii="Segoe UI" w:hAnsi="Segoe UI" w:cs="Segoe UI"/>
        </w:rPr>
        <w:t xml:space="preserve"> jurisdiction’s</w:t>
      </w:r>
      <w:r w:rsidR="003A600D" w:rsidRPr="000056FE">
        <w:rPr>
          <w:rFonts w:ascii="Segoe UI" w:hAnsi="Segoe UI" w:cs="Segoe UI"/>
        </w:rPr>
        <w:t xml:space="preserve"> overall approach to managing </w:t>
      </w:r>
      <w:r w:rsidR="00711DFC" w:rsidRPr="000056FE">
        <w:rPr>
          <w:rFonts w:ascii="Segoe UI" w:hAnsi="Segoe UI" w:cs="Segoe UI"/>
        </w:rPr>
        <w:t>FRC/FAC operations</w:t>
      </w:r>
      <w:r w:rsidR="00AE4D4B">
        <w:rPr>
          <w:rFonts w:ascii="Segoe UI" w:hAnsi="Segoe UI" w:cs="Segoe UI"/>
        </w:rPr>
        <w:t>,</w:t>
      </w:r>
      <w:r w:rsidR="003A600D" w:rsidRPr="000056FE">
        <w:rPr>
          <w:rFonts w:ascii="Segoe UI" w:hAnsi="Segoe UI" w:cs="Segoe UI"/>
        </w:rPr>
        <w:t xml:space="preserve"> </w:t>
      </w:r>
      <w:bookmarkEnd w:id="14"/>
      <w:r w:rsidR="00531A98">
        <w:rPr>
          <w:rFonts w:ascii="Segoe UI" w:hAnsi="Segoe UI" w:cs="Segoe UI"/>
        </w:rPr>
        <w:t>including</w:t>
      </w:r>
      <w:r w:rsidR="00021BD8" w:rsidRPr="000056FE">
        <w:rPr>
          <w:rFonts w:ascii="Segoe UI" w:hAnsi="Segoe UI" w:cs="Segoe UI"/>
        </w:rPr>
        <w:t xml:space="preserve"> what should happen, when, and at whose direction</w:t>
      </w:r>
      <w:r w:rsidR="008C4A3F" w:rsidRPr="000056FE">
        <w:rPr>
          <w:rFonts w:ascii="Segoe UI" w:hAnsi="Segoe UI" w:cs="Segoe UI"/>
        </w:rPr>
        <w:t xml:space="preserve"> across the recovery timeline</w:t>
      </w:r>
      <w:r w:rsidR="00021BD8" w:rsidRPr="000056FE">
        <w:rPr>
          <w:rFonts w:ascii="Segoe UI" w:hAnsi="Segoe UI" w:cs="Segoe UI"/>
        </w:rPr>
        <w:t>.</w:t>
      </w:r>
    </w:p>
    <w:tbl>
      <w:tblPr>
        <w:tblStyle w:val="IEMTable"/>
        <w:tblW w:w="5000" w:type="pct"/>
        <w:tblLook w:val="04A0" w:firstRow="1" w:lastRow="0" w:firstColumn="1" w:lastColumn="0" w:noHBand="0" w:noVBand="1"/>
      </w:tblPr>
      <w:tblGrid>
        <w:gridCol w:w="8097"/>
        <w:gridCol w:w="1255"/>
      </w:tblGrid>
      <w:tr w:rsidR="00B57F2F" w:rsidRPr="00DE6306" w14:paraId="61B64657" w14:textId="77777777" w:rsidTr="007E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</w:tcPr>
          <w:p w14:paraId="4C22A23B" w14:textId="408FA615" w:rsidR="00B57F2F" w:rsidRPr="00EE3CD3" w:rsidRDefault="00EE3CD3" w:rsidP="007E2B81">
            <w:pPr>
              <w:pStyle w:val="TableHeader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>
              <w:rPr>
                <w:rFonts w:ascii="Segoe UI Semibold" w:hAnsi="Segoe UI Semibold" w:cs="Segoe UI Semibold"/>
                <w:b w:val="0"/>
                <w:bCs w:val="0"/>
              </w:rPr>
              <w:t xml:space="preserve">3. </w:t>
            </w:r>
            <w:r w:rsidR="007E2B81" w:rsidRPr="00EE3CD3">
              <w:rPr>
                <w:rFonts w:ascii="Segoe UI Semibold" w:hAnsi="Segoe UI Semibold" w:cs="Segoe UI Semibold"/>
                <w:b w:val="0"/>
                <w:bCs w:val="0"/>
              </w:rPr>
              <w:t>Concept of Operations</w:t>
            </w:r>
            <w:r w:rsidR="00B57F2F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 </w:t>
            </w:r>
          </w:p>
        </w:tc>
        <w:tc>
          <w:tcPr>
            <w:tcW w:w="671" w:type="pct"/>
          </w:tcPr>
          <w:p w14:paraId="67B68FC4" w14:textId="77777777" w:rsidR="00B57F2F" w:rsidRPr="00EE3CD3" w:rsidRDefault="00B57F2F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265E1C" w:rsidRPr="00DE6306" w14:paraId="7E1748B2" w14:textId="77777777" w:rsidTr="007E2B81">
        <w:tblPrEx>
          <w:jc w:val="right"/>
          <w:tblLook w:val="01E0" w:firstRow="1" w:lastRow="1" w:firstColumn="1" w:lastColumn="1" w:noHBand="0" w:noVBand="0"/>
        </w:tblPrEx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5D7412A2" w14:textId="77777777" w:rsidR="00265E1C" w:rsidRPr="00DE6306" w:rsidRDefault="00265E1C" w:rsidP="005B0888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Identify the jurisdiction covered by the plan.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8FBC73D" w14:textId="77777777" w:rsidR="00265E1C" w:rsidRPr="00DE6306" w:rsidRDefault="00C23FB3" w:rsidP="005B08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-17842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E1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5BD0AF30" w14:textId="6D65F079" w:rsidR="00B57F2F" w:rsidRPr="000056FE" w:rsidRDefault="00265E1C" w:rsidP="00D20D53">
      <w:pPr>
        <w:pStyle w:val="BodyText"/>
        <w:spacing w:before="240" w:after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>Th</w:t>
      </w:r>
      <w:r w:rsidR="00051E3F">
        <w:rPr>
          <w:rFonts w:ascii="Segoe UI" w:hAnsi="Segoe UI" w:cs="Segoe UI"/>
        </w:rPr>
        <w:t>e Notification</w:t>
      </w:r>
      <w:r w:rsidRPr="000056FE">
        <w:rPr>
          <w:rFonts w:ascii="Segoe UI" w:hAnsi="Segoe UI" w:cs="Segoe UI"/>
        </w:rPr>
        <w:t xml:space="preserve"> section provides an overview of the notification process</w:t>
      </w:r>
      <w:r w:rsidR="00E13E97" w:rsidRPr="000056FE">
        <w:rPr>
          <w:rFonts w:ascii="Segoe UI" w:hAnsi="Segoe UI" w:cs="Segoe UI"/>
        </w:rPr>
        <w:t xml:space="preserve"> for activating a</w:t>
      </w:r>
      <w:r w:rsidR="00051E3F">
        <w:rPr>
          <w:rFonts w:ascii="Segoe UI" w:hAnsi="Segoe UI" w:cs="Segoe UI"/>
        </w:rPr>
        <w:t>n FRC and</w:t>
      </w:r>
      <w:r w:rsidR="00E13E97" w:rsidRPr="000056FE">
        <w:rPr>
          <w:rFonts w:ascii="Segoe UI" w:hAnsi="Segoe UI" w:cs="Segoe UI"/>
        </w:rPr>
        <w:t xml:space="preserve"> FAC.</w:t>
      </w:r>
    </w:p>
    <w:tbl>
      <w:tblPr>
        <w:tblStyle w:val="IEMTable"/>
        <w:tblW w:w="4999" w:type="pct"/>
        <w:jc w:val="right"/>
        <w:tblLook w:val="01E0" w:firstRow="1" w:lastRow="1" w:firstColumn="1" w:lastColumn="1" w:noHBand="0" w:noVBand="0"/>
      </w:tblPr>
      <w:tblGrid>
        <w:gridCol w:w="8097"/>
        <w:gridCol w:w="1253"/>
      </w:tblGrid>
      <w:tr w:rsidR="00533150" w:rsidRPr="00DE6306" w14:paraId="48E245BD" w14:textId="77777777" w:rsidTr="007E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</w:tcPr>
          <w:p w14:paraId="5FA0036F" w14:textId="3414382D" w:rsidR="00533150" w:rsidRPr="00EE3CD3" w:rsidRDefault="00393EF8" w:rsidP="00B87DD1">
            <w:pPr>
              <w:pStyle w:val="TableHeader"/>
              <w:keepNext w:val="0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3.1 </w:t>
            </w:r>
            <w:r w:rsidR="00533150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Notification </w:t>
            </w:r>
          </w:p>
        </w:tc>
        <w:tc>
          <w:tcPr>
            <w:tcW w:w="670" w:type="pct"/>
          </w:tcPr>
          <w:p w14:paraId="18B0921E" w14:textId="77777777" w:rsidR="00533150" w:rsidRPr="00EE3CD3" w:rsidRDefault="00533150" w:rsidP="00B87DD1">
            <w:pPr>
              <w:pStyle w:val="TableHeader"/>
              <w:keepNext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711DFC" w:rsidRPr="00DE6306" w14:paraId="3EB7BBBE" w14:textId="77777777" w:rsidTr="007E2B81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22A0ED1B" w14:textId="378A3ECE" w:rsidR="00711DFC" w:rsidRPr="00DE6306" w:rsidRDefault="00711DFC" w:rsidP="00B87DD1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 xml:space="preserve">Identify </w:t>
            </w:r>
            <w:r w:rsidR="001A27B3">
              <w:rPr>
                <w:noProof w:val="0"/>
              </w:rPr>
              <w:t xml:space="preserve">who the Emergency Management Coordinator should notify of FRC/FAC activation (jurisdiction leadership, lead </w:t>
            </w:r>
            <w:r w:rsidR="0089103C">
              <w:rPr>
                <w:noProof w:val="0"/>
              </w:rPr>
              <w:t>staffing agency, lead response agency, PIO, etc.)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2B4D763" w14:textId="77777777" w:rsidR="00711DFC" w:rsidRPr="00DE6306" w:rsidRDefault="00C23FB3" w:rsidP="00B87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-36052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D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0003AAAF" w14:textId="09FB30C4" w:rsidR="00A9769E" w:rsidRPr="000056FE" w:rsidRDefault="0089103C" w:rsidP="00B87DD1">
      <w:pPr>
        <w:pStyle w:val="BodyText"/>
        <w:keepNext/>
        <w:spacing w:before="240" w:after="120"/>
        <w:rPr>
          <w:rFonts w:ascii="Segoe UI" w:hAnsi="Segoe UI" w:cs="Segoe UI"/>
        </w:rPr>
      </w:pPr>
      <w:bookmarkStart w:id="15" w:name="_Toc191291332"/>
      <w:bookmarkStart w:id="16" w:name="_Toc195507907"/>
      <w:bookmarkStart w:id="17" w:name="_Toc217131412"/>
      <w:r w:rsidRPr="000056FE">
        <w:rPr>
          <w:rFonts w:ascii="Segoe UI" w:hAnsi="Segoe UI" w:cs="Segoe UI"/>
        </w:rPr>
        <w:t>Th</w:t>
      </w:r>
      <w:r w:rsidR="00051E3F">
        <w:rPr>
          <w:rFonts w:ascii="Segoe UI" w:hAnsi="Segoe UI" w:cs="Segoe UI"/>
        </w:rPr>
        <w:t>e Activation</w:t>
      </w:r>
      <w:r w:rsidRPr="000056FE">
        <w:rPr>
          <w:rFonts w:ascii="Segoe UI" w:hAnsi="Segoe UI" w:cs="Segoe UI"/>
        </w:rPr>
        <w:t xml:space="preserve"> section provides an overview of the steps </w:t>
      </w:r>
      <w:r w:rsidR="00B87DD1">
        <w:rPr>
          <w:rFonts w:ascii="Segoe UI" w:hAnsi="Segoe UI" w:cs="Segoe UI"/>
        </w:rPr>
        <w:t>for</w:t>
      </w:r>
      <w:r w:rsidRPr="000056FE">
        <w:rPr>
          <w:rFonts w:ascii="Segoe UI" w:hAnsi="Segoe UI" w:cs="Segoe UI"/>
        </w:rPr>
        <w:t xml:space="preserve"> activat</w:t>
      </w:r>
      <w:r w:rsidR="00B87DD1">
        <w:rPr>
          <w:rFonts w:ascii="Segoe UI" w:hAnsi="Segoe UI" w:cs="Segoe UI"/>
        </w:rPr>
        <w:t>ing</w:t>
      </w:r>
      <w:r w:rsidRPr="000056FE">
        <w:rPr>
          <w:rFonts w:ascii="Segoe UI" w:hAnsi="Segoe UI" w:cs="Segoe UI"/>
        </w:rPr>
        <w:t xml:space="preserve"> a</w:t>
      </w:r>
      <w:r w:rsidR="000056FE">
        <w:rPr>
          <w:rFonts w:ascii="Segoe UI" w:hAnsi="Segoe UI" w:cs="Segoe UI"/>
        </w:rPr>
        <w:t>n</w:t>
      </w:r>
      <w:r w:rsidRPr="000056FE">
        <w:rPr>
          <w:rFonts w:ascii="Segoe UI" w:hAnsi="Segoe UI" w:cs="Segoe UI"/>
        </w:rPr>
        <w:t xml:space="preserve"> FRC</w:t>
      </w:r>
      <w:r w:rsidR="000056FE">
        <w:rPr>
          <w:rFonts w:ascii="Segoe UI" w:hAnsi="Segoe UI" w:cs="Segoe UI"/>
        </w:rPr>
        <w:t xml:space="preserve"> and </w:t>
      </w:r>
      <w:r w:rsidRPr="000056FE">
        <w:rPr>
          <w:rFonts w:ascii="Segoe UI" w:hAnsi="Segoe UI" w:cs="Segoe UI"/>
        </w:rPr>
        <w:t>FAC.</w:t>
      </w:r>
    </w:p>
    <w:tbl>
      <w:tblPr>
        <w:tblStyle w:val="IEMTable"/>
        <w:tblW w:w="4999" w:type="pct"/>
        <w:jc w:val="right"/>
        <w:tblLook w:val="01E0" w:firstRow="1" w:lastRow="1" w:firstColumn="1" w:lastColumn="1" w:noHBand="0" w:noVBand="0"/>
      </w:tblPr>
      <w:tblGrid>
        <w:gridCol w:w="8097"/>
        <w:gridCol w:w="1253"/>
      </w:tblGrid>
      <w:tr w:rsidR="00A9769E" w:rsidRPr="00DE6306" w14:paraId="7D3ADF1E" w14:textId="77777777" w:rsidTr="007E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</w:tcPr>
          <w:p w14:paraId="27B7A550" w14:textId="36BE38B5" w:rsidR="00A9769E" w:rsidRPr="00EE3CD3" w:rsidRDefault="00393EF8" w:rsidP="00CF50FE">
            <w:pPr>
              <w:pStyle w:val="TableHeader"/>
              <w:keepNext w:val="0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3.2 </w:t>
            </w:r>
            <w:r w:rsidR="00A9769E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Activation </w:t>
            </w:r>
          </w:p>
        </w:tc>
        <w:tc>
          <w:tcPr>
            <w:tcW w:w="670" w:type="pct"/>
          </w:tcPr>
          <w:p w14:paraId="4B4DA835" w14:textId="77777777" w:rsidR="00A9769E" w:rsidRPr="00EE3CD3" w:rsidRDefault="00A9769E" w:rsidP="00CF50FE">
            <w:pPr>
              <w:pStyle w:val="TableHeader"/>
              <w:keepNext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A9769E" w:rsidRPr="00DE6306" w14:paraId="743B2EAA" w14:textId="77777777" w:rsidTr="007E2B81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568E6C98" w14:textId="77777777" w:rsidR="00A9769E" w:rsidRPr="00DE6306" w:rsidRDefault="00A9769E" w:rsidP="00CF50FE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Identify the jurisdiction covered by the plan.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0E8F63C" w14:textId="77777777" w:rsidR="00A9769E" w:rsidRPr="00DE6306" w:rsidRDefault="00C23FB3" w:rsidP="00CF5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-72521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6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93EF8" w:rsidRPr="00DE6306" w14:paraId="52802CEB" w14:textId="77777777" w:rsidTr="007E2B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3FEFF25D" w14:textId="048A7C50" w:rsidR="00393EF8" w:rsidRPr="00DE6306" w:rsidRDefault="00393EF8" w:rsidP="00CF50F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Identify the level of EOC activation associated with activation of a</w:t>
            </w:r>
            <w:r w:rsidR="00051E3F">
              <w:rPr>
                <w:noProof w:val="0"/>
              </w:rPr>
              <w:t xml:space="preserve">n </w:t>
            </w:r>
            <w:r>
              <w:rPr>
                <w:noProof w:val="0"/>
              </w:rPr>
              <w:t>FRC/FAC (consider partial to full EOC staffing due to the likelihood of a large</w:t>
            </w:r>
            <w:r w:rsidR="00B87DD1">
              <w:rPr>
                <w:noProof w:val="0"/>
              </w:rPr>
              <w:t>-</w:t>
            </w:r>
            <w:r>
              <w:rPr>
                <w:noProof w:val="0"/>
              </w:rPr>
              <w:t>scale response).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331A47C" w14:textId="7BD5B37D" w:rsidR="00393EF8" w:rsidRDefault="00C23FB3" w:rsidP="00CF50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44784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EA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93EF8" w:rsidRPr="00DE6306" w14:paraId="66B88799" w14:textId="77777777" w:rsidTr="007E2B81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4CAC5779" w14:textId="603F28FC" w:rsidR="00393EF8" w:rsidRDefault="00393EF8" w:rsidP="00CF50FE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Review listed notified agencies and update</w:t>
            </w:r>
            <w:r w:rsidR="00A04A41">
              <w:rPr>
                <w:noProof w:val="0"/>
              </w:rPr>
              <w:t>,</w:t>
            </w:r>
            <w:r>
              <w:rPr>
                <w:noProof w:val="0"/>
              </w:rPr>
              <w:t xml:space="preserve"> as necessary.</w:t>
            </w:r>
          </w:p>
        </w:tc>
        <w:tc>
          <w:tcPr>
            <w:tcW w:w="670" w:type="pct"/>
            <w:shd w:val="clear" w:color="auto" w:fill="auto"/>
          </w:tcPr>
          <w:p w14:paraId="0AA4936E" w14:textId="31B5FD11" w:rsidR="00393EF8" w:rsidRDefault="00C23FB3" w:rsidP="00CF5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84956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EF8" w:rsidRPr="0074413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A27B3" w:rsidRPr="00DE6306" w14:paraId="757F29D9" w14:textId="77777777" w:rsidTr="007E2B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155A93D7" w14:textId="255B8C59" w:rsidR="001A27B3" w:rsidRPr="00DE6306" w:rsidRDefault="00390FA1" w:rsidP="00CF50FE">
            <w:pPr>
              <w:pStyle w:val="TableText"/>
              <w:rPr>
                <w:noProof w:val="0"/>
              </w:rPr>
            </w:pPr>
            <w:r w:rsidRPr="00390FA1">
              <w:t>Insert jurisdiction-specific EOC activation operations</w:t>
            </w:r>
            <w:r>
              <w:t>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EE65607" w14:textId="77777777" w:rsidR="001A27B3" w:rsidRPr="00DE6306" w:rsidRDefault="00C23FB3" w:rsidP="00CF50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-144899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7B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A27B3" w:rsidRPr="00DE6306" w14:paraId="7BA1402F" w14:textId="77777777" w:rsidTr="007E2B81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2A756BD6" w14:textId="003B097A" w:rsidR="001A27B3" w:rsidRPr="00DE6306" w:rsidRDefault="001E34F8" w:rsidP="00CF50FE">
            <w:pPr>
              <w:pStyle w:val="TableText"/>
              <w:rPr>
                <w:noProof w:val="0"/>
              </w:rPr>
            </w:pPr>
            <w:r>
              <w:t xml:space="preserve">Confirm lead agency and identify supporting departments for FRC/FAC operations. </w:t>
            </w:r>
          </w:p>
        </w:tc>
        <w:tc>
          <w:tcPr>
            <w:tcW w:w="670" w:type="pct"/>
            <w:shd w:val="clear" w:color="auto" w:fill="auto"/>
          </w:tcPr>
          <w:p w14:paraId="75B6A9E9" w14:textId="77777777" w:rsidR="001A27B3" w:rsidRDefault="00C23FB3" w:rsidP="00CF5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49699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7B3" w:rsidRPr="00BD5D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2AF7DA59" w14:textId="718074C8" w:rsidR="00A9769E" w:rsidRPr="000056FE" w:rsidRDefault="00A9769E" w:rsidP="00D20D53">
      <w:pPr>
        <w:pStyle w:val="BodyText"/>
        <w:spacing w:before="240" w:after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lastRenderedPageBreak/>
        <w:t>T</w:t>
      </w:r>
      <w:r w:rsidR="00393EF8" w:rsidRPr="000056FE">
        <w:rPr>
          <w:rFonts w:ascii="Segoe UI" w:hAnsi="Segoe UI" w:cs="Segoe UI"/>
        </w:rPr>
        <w:t>h</w:t>
      </w:r>
      <w:r w:rsidR="00051E3F">
        <w:rPr>
          <w:rFonts w:ascii="Segoe UI" w:hAnsi="Segoe UI" w:cs="Segoe UI"/>
        </w:rPr>
        <w:t>e Demobilizing/Long</w:t>
      </w:r>
      <w:r w:rsidR="002B7ED1">
        <w:rPr>
          <w:rFonts w:ascii="Segoe UI" w:hAnsi="Segoe UI" w:cs="Segoe UI"/>
        </w:rPr>
        <w:t>-</w:t>
      </w:r>
      <w:r w:rsidR="00051E3F">
        <w:rPr>
          <w:rFonts w:ascii="Segoe UI" w:hAnsi="Segoe UI" w:cs="Segoe UI"/>
        </w:rPr>
        <w:t xml:space="preserve">Term Operations </w:t>
      </w:r>
      <w:r w:rsidR="00393EF8" w:rsidRPr="000056FE">
        <w:rPr>
          <w:rFonts w:ascii="Segoe UI" w:hAnsi="Segoe UI" w:cs="Segoe UI"/>
        </w:rPr>
        <w:t>section outlines thresholds for demobilization and considerations for long</w:t>
      </w:r>
      <w:r w:rsidR="002B7ED1">
        <w:rPr>
          <w:rFonts w:ascii="Segoe UI" w:hAnsi="Segoe UI" w:cs="Segoe UI"/>
        </w:rPr>
        <w:t>-</w:t>
      </w:r>
      <w:r w:rsidR="00393EF8" w:rsidRPr="000056FE">
        <w:rPr>
          <w:rFonts w:ascii="Segoe UI" w:hAnsi="Segoe UI" w:cs="Segoe UI"/>
        </w:rPr>
        <w:t>term operations.</w:t>
      </w:r>
    </w:p>
    <w:tbl>
      <w:tblPr>
        <w:tblStyle w:val="IEMTable"/>
        <w:tblW w:w="4999" w:type="pct"/>
        <w:jc w:val="right"/>
        <w:tblLook w:val="01E0" w:firstRow="1" w:lastRow="1" w:firstColumn="1" w:lastColumn="1" w:noHBand="0" w:noVBand="0"/>
      </w:tblPr>
      <w:tblGrid>
        <w:gridCol w:w="8097"/>
        <w:gridCol w:w="1253"/>
      </w:tblGrid>
      <w:tr w:rsidR="00A9769E" w:rsidRPr="00DE6306" w14:paraId="188D51D7" w14:textId="77777777" w:rsidTr="007E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</w:tcPr>
          <w:p w14:paraId="018052D1" w14:textId="680D17C3" w:rsidR="00A9769E" w:rsidRPr="00EE3CD3" w:rsidRDefault="00393EF8" w:rsidP="007E2B81">
            <w:pPr>
              <w:pStyle w:val="TableHeader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3.3 Demobilization</w:t>
            </w:r>
            <w:r w:rsidR="00003563" w:rsidRPr="00EE3CD3">
              <w:rPr>
                <w:rFonts w:ascii="Segoe UI Semibold" w:hAnsi="Segoe UI Semibold" w:cs="Segoe UI Semibold"/>
                <w:b w:val="0"/>
                <w:bCs w:val="0"/>
              </w:rPr>
              <w:t>/Long</w:t>
            </w:r>
            <w:r w:rsidR="002B7ED1">
              <w:rPr>
                <w:rFonts w:ascii="Segoe UI Semibold" w:hAnsi="Segoe UI Semibold" w:cs="Segoe UI Semibold"/>
                <w:b w:val="0"/>
                <w:bCs w:val="0"/>
              </w:rPr>
              <w:t>-</w:t>
            </w:r>
            <w:r w:rsidR="00003563" w:rsidRPr="00EE3CD3">
              <w:rPr>
                <w:rFonts w:ascii="Segoe UI Semibold" w:hAnsi="Segoe UI Semibold" w:cs="Segoe UI Semibold"/>
                <w:b w:val="0"/>
                <w:bCs w:val="0"/>
              </w:rPr>
              <w:t>Term Operations</w:t>
            </w:r>
            <w:r w:rsidR="00A9769E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 </w:t>
            </w:r>
          </w:p>
        </w:tc>
        <w:tc>
          <w:tcPr>
            <w:tcW w:w="670" w:type="pct"/>
          </w:tcPr>
          <w:p w14:paraId="32F5BE2B" w14:textId="77777777" w:rsidR="00A9769E" w:rsidRPr="00EE3CD3" w:rsidRDefault="00A9769E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A9769E" w:rsidRPr="00DE6306" w14:paraId="148C1224" w14:textId="77777777" w:rsidTr="007E2B81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00895866" w14:textId="59557E76" w:rsidR="00A9769E" w:rsidRPr="00DE6306" w:rsidRDefault="00393EF8" w:rsidP="00393EF8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Confirm demobilization processes and </w:t>
            </w:r>
            <w:r w:rsidR="00E329BD">
              <w:rPr>
                <w:noProof w:val="0"/>
              </w:rPr>
              <w:t>revise</w:t>
            </w:r>
            <w:r>
              <w:rPr>
                <w:noProof w:val="0"/>
              </w:rPr>
              <w:t xml:space="preserve"> as necessary based on jurisdiction planning principles.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010EE20" w14:textId="77777777" w:rsidR="00A9769E" w:rsidRPr="00DE6306" w:rsidRDefault="00C23FB3" w:rsidP="00393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-43790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6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44196B6B" w14:textId="43B87D6B" w:rsidR="00263A6B" w:rsidRPr="000056FE" w:rsidRDefault="00A9769E" w:rsidP="00D20D53">
      <w:pPr>
        <w:pStyle w:val="BodyText"/>
        <w:spacing w:before="240" w:after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>Th</w:t>
      </w:r>
      <w:r w:rsidR="00AF181E">
        <w:rPr>
          <w:rFonts w:ascii="Segoe UI" w:hAnsi="Segoe UI" w:cs="Segoe UI"/>
        </w:rPr>
        <w:t>e Organization/Staffing</w:t>
      </w:r>
      <w:r w:rsidR="00AB4983" w:rsidRPr="000056FE">
        <w:rPr>
          <w:rFonts w:ascii="Segoe UI" w:hAnsi="Segoe UI" w:cs="Segoe UI"/>
        </w:rPr>
        <w:t xml:space="preserve"> section identifies key positions for FRC/FAC operations and provides an opportunity for jurisdictions to </w:t>
      </w:r>
      <w:r w:rsidR="0022342E" w:rsidRPr="000056FE">
        <w:rPr>
          <w:rFonts w:ascii="Segoe UI" w:hAnsi="Segoe UI" w:cs="Segoe UI"/>
        </w:rPr>
        <w:t xml:space="preserve">identify </w:t>
      </w:r>
      <w:r w:rsidR="00E329BD">
        <w:rPr>
          <w:rFonts w:ascii="Segoe UI" w:hAnsi="Segoe UI" w:cs="Segoe UI"/>
        </w:rPr>
        <w:t>the</w:t>
      </w:r>
      <w:r w:rsidR="0022342E" w:rsidRPr="000056FE">
        <w:rPr>
          <w:rFonts w:ascii="Segoe UI" w:hAnsi="Segoe UI" w:cs="Segoe UI"/>
        </w:rPr>
        <w:t xml:space="preserve"> jurisdiction position </w:t>
      </w:r>
      <w:r w:rsidR="00E329BD">
        <w:rPr>
          <w:rFonts w:ascii="Segoe UI" w:hAnsi="Segoe UI" w:cs="Segoe UI"/>
        </w:rPr>
        <w:t xml:space="preserve">that </w:t>
      </w:r>
      <w:r w:rsidR="0022342E" w:rsidRPr="000056FE">
        <w:rPr>
          <w:rFonts w:ascii="Segoe UI" w:hAnsi="Segoe UI" w:cs="Segoe UI"/>
        </w:rPr>
        <w:t>will fill each role.</w:t>
      </w:r>
      <w:r w:rsidR="007E2B81" w:rsidRPr="000056FE">
        <w:rPr>
          <w:rFonts w:ascii="Segoe UI" w:hAnsi="Segoe UI" w:cs="Segoe UI"/>
        </w:rPr>
        <w:t xml:space="preserve"> </w:t>
      </w:r>
      <w:r w:rsidR="00263A6B" w:rsidRPr="000056FE">
        <w:rPr>
          <w:rFonts w:ascii="Segoe UI" w:hAnsi="Segoe UI" w:cs="Segoe UI"/>
        </w:rPr>
        <w:t>Th</w:t>
      </w:r>
      <w:r w:rsidR="0090389C" w:rsidRPr="000056FE">
        <w:rPr>
          <w:rFonts w:ascii="Segoe UI" w:hAnsi="Segoe UI" w:cs="Segoe UI"/>
        </w:rPr>
        <w:t xml:space="preserve">is </w:t>
      </w:r>
      <w:r w:rsidR="00263A6B" w:rsidRPr="000056FE">
        <w:rPr>
          <w:rFonts w:ascii="Segoe UI" w:hAnsi="Segoe UI" w:cs="Segoe UI"/>
        </w:rPr>
        <w:t xml:space="preserve">section presents an organizational structure to manage </w:t>
      </w:r>
      <w:r w:rsidR="0090389C" w:rsidRPr="000056FE">
        <w:rPr>
          <w:rFonts w:ascii="Segoe UI" w:hAnsi="Segoe UI" w:cs="Segoe UI"/>
        </w:rPr>
        <w:t>FRC and FAC</w:t>
      </w:r>
      <w:r w:rsidR="00263A6B" w:rsidRPr="000056FE">
        <w:rPr>
          <w:rFonts w:ascii="Segoe UI" w:hAnsi="Segoe UI" w:cs="Segoe UI"/>
        </w:rPr>
        <w:t xml:space="preserve"> operations. An overview of each unit of the </w:t>
      </w:r>
      <w:r w:rsidR="0090389C" w:rsidRPr="000056FE">
        <w:rPr>
          <w:rFonts w:ascii="Segoe UI" w:hAnsi="Segoe UI" w:cs="Segoe UI"/>
        </w:rPr>
        <w:t>FRC/FAC</w:t>
      </w:r>
      <w:r w:rsidR="00263A6B" w:rsidRPr="000056FE">
        <w:rPr>
          <w:rFonts w:ascii="Segoe UI" w:hAnsi="Segoe UI" w:cs="Segoe UI"/>
        </w:rPr>
        <w:t xml:space="preserve"> is provided</w:t>
      </w:r>
      <w:r w:rsidR="0090389C" w:rsidRPr="000056FE">
        <w:rPr>
          <w:rFonts w:ascii="Segoe UI" w:hAnsi="Segoe UI" w:cs="Segoe UI"/>
        </w:rPr>
        <w:t>.</w:t>
      </w:r>
      <w:r w:rsidR="00263A6B" w:rsidRPr="000056FE">
        <w:rPr>
          <w:rFonts w:ascii="Segoe UI" w:hAnsi="Segoe UI" w:cs="Segoe UI"/>
        </w:rPr>
        <w:t xml:space="preserve"> As part of the planning process, each jurisdiction must work with its stakeholders to determine </w:t>
      </w:r>
      <w:r w:rsidR="00B81BBB">
        <w:rPr>
          <w:rFonts w:ascii="Segoe UI" w:hAnsi="Segoe UI" w:cs="Segoe UI"/>
        </w:rPr>
        <w:t>the</w:t>
      </w:r>
      <w:r w:rsidR="00263A6B" w:rsidRPr="000056FE">
        <w:rPr>
          <w:rFonts w:ascii="Segoe UI" w:hAnsi="Segoe UI" w:cs="Segoe UI"/>
        </w:rPr>
        <w:t xml:space="preserve"> organization </w:t>
      </w:r>
      <w:r w:rsidR="00B81BBB">
        <w:rPr>
          <w:rFonts w:ascii="Segoe UI" w:hAnsi="Segoe UI" w:cs="Segoe UI"/>
        </w:rPr>
        <w:t xml:space="preserve">that </w:t>
      </w:r>
      <w:r w:rsidR="00263A6B" w:rsidRPr="000056FE">
        <w:rPr>
          <w:rFonts w:ascii="Segoe UI" w:hAnsi="Segoe UI" w:cs="Segoe UI"/>
        </w:rPr>
        <w:t xml:space="preserve">will assume the lead role and </w:t>
      </w:r>
      <w:r w:rsidR="00B81BBB">
        <w:rPr>
          <w:rFonts w:ascii="Segoe UI" w:hAnsi="Segoe UI" w:cs="Segoe UI"/>
        </w:rPr>
        <w:t>the</w:t>
      </w:r>
      <w:r w:rsidR="00263A6B" w:rsidRPr="000056FE">
        <w:rPr>
          <w:rFonts w:ascii="Segoe UI" w:hAnsi="Segoe UI" w:cs="Segoe UI"/>
        </w:rPr>
        <w:t xml:space="preserve"> organizations </w:t>
      </w:r>
      <w:r w:rsidR="00B81BBB">
        <w:rPr>
          <w:rFonts w:ascii="Segoe UI" w:hAnsi="Segoe UI" w:cs="Segoe UI"/>
        </w:rPr>
        <w:t xml:space="preserve">that </w:t>
      </w:r>
      <w:r w:rsidR="00263A6B" w:rsidRPr="000056FE">
        <w:rPr>
          <w:rFonts w:ascii="Segoe UI" w:hAnsi="Segoe UI" w:cs="Segoe UI"/>
        </w:rPr>
        <w:t xml:space="preserve">will support each </w:t>
      </w:r>
      <w:r w:rsidR="00AA70CD" w:rsidRPr="000056FE">
        <w:rPr>
          <w:rFonts w:ascii="Segoe UI" w:hAnsi="Segoe UI" w:cs="Segoe UI"/>
        </w:rPr>
        <w:t>position</w:t>
      </w:r>
      <w:r w:rsidR="00263A6B" w:rsidRPr="000056FE">
        <w:rPr>
          <w:rFonts w:ascii="Segoe UI" w:hAnsi="Segoe UI" w:cs="Segoe UI"/>
        </w:rPr>
        <w:t>.</w:t>
      </w:r>
    </w:p>
    <w:tbl>
      <w:tblPr>
        <w:tblStyle w:val="IEMTable"/>
        <w:tblW w:w="5000" w:type="pct"/>
        <w:jc w:val="right"/>
        <w:tblLook w:val="01E0" w:firstRow="1" w:lastRow="1" w:firstColumn="1" w:lastColumn="1" w:noHBand="0" w:noVBand="0"/>
      </w:tblPr>
      <w:tblGrid>
        <w:gridCol w:w="8137"/>
        <w:gridCol w:w="1215"/>
      </w:tblGrid>
      <w:tr w:rsidR="00A9769E" w:rsidRPr="00DE6306" w14:paraId="1C39C5F4" w14:textId="77777777" w:rsidTr="00DA6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pct"/>
          </w:tcPr>
          <w:p w14:paraId="6CD45F76" w14:textId="06BBDD02" w:rsidR="00A9769E" w:rsidRPr="00EE3CD3" w:rsidRDefault="00393EF8" w:rsidP="007E2B81">
            <w:pPr>
              <w:pStyle w:val="TableHeader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3.4 </w:t>
            </w:r>
            <w:r w:rsidR="00003563" w:rsidRPr="00EE3CD3">
              <w:rPr>
                <w:rFonts w:ascii="Segoe UI Semibold" w:hAnsi="Segoe UI Semibold" w:cs="Segoe UI Semibold"/>
                <w:b w:val="0"/>
                <w:bCs w:val="0"/>
              </w:rPr>
              <w:t>Organization/Staffing</w:t>
            </w:r>
            <w:r w:rsidR="00A9769E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 </w:t>
            </w:r>
          </w:p>
        </w:tc>
        <w:tc>
          <w:tcPr>
            <w:tcW w:w="623" w:type="pct"/>
          </w:tcPr>
          <w:p w14:paraId="2A5F11C7" w14:textId="77777777" w:rsidR="00A9769E" w:rsidRPr="00EE3CD3" w:rsidRDefault="00A9769E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A9769E" w:rsidRPr="00DE6306" w14:paraId="57A6D56E" w14:textId="77777777" w:rsidTr="00DA61AD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pct"/>
            <w:shd w:val="clear" w:color="auto" w:fill="auto"/>
          </w:tcPr>
          <w:p w14:paraId="6F6BE021" w14:textId="77777777" w:rsidR="00A9769E" w:rsidRPr="00DE6306" w:rsidRDefault="00A9769E" w:rsidP="00393EF8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Identify the jurisdiction covered by the plan.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8823E90" w14:textId="77777777" w:rsidR="00A9769E" w:rsidRPr="00DE6306" w:rsidRDefault="00C23FB3" w:rsidP="00393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85153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6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93EF8" w:rsidRPr="00DE6306" w14:paraId="7C3C3BF8" w14:textId="77777777" w:rsidTr="00DA61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pct"/>
            <w:shd w:val="clear" w:color="auto" w:fill="auto"/>
          </w:tcPr>
          <w:p w14:paraId="113E5E14" w14:textId="59F74415" w:rsidR="00393EF8" w:rsidRPr="00DE6306" w:rsidRDefault="005A767C" w:rsidP="00393EF8">
            <w:pPr>
              <w:pStyle w:val="TableText"/>
              <w:rPr>
                <w:noProof w:val="0"/>
              </w:rPr>
            </w:pPr>
            <w:r w:rsidRPr="005A767C">
              <w:rPr>
                <w:noProof w:val="0"/>
              </w:rPr>
              <w:t>Us</w:t>
            </w:r>
            <w:r>
              <w:rPr>
                <w:noProof w:val="0"/>
              </w:rPr>
              <w:t>e</w:t>
            </w:r>
            <w:r w:rsidRPr="005A767C">
              <w:rPr>
                <w:noProof w:val="0"/>
              </w:rPr>
              <w:t xml:space="preserve"> the staffing recommendations </w:t>
            </w:r>
            <w:r>
              <w:rPr>
                <w:noProof w:val="0"/>
              </w:rPr>
              <w:t>in Table 5 to</w:t>
            </w:r>
            <w:r w:rsidRPr="005A767C">
              <w:rPr>
                <w:noProof w:val="0"/>
              </w:rPr>
              <w:t xml:space="preserve"> identify the jurisdiction-specific position</w:t>
            </w:r>
            <w:r w:rsidR="00670073">
              <w:rPr>
                <w:noProof w:val="0"/>
              </w:rPr>
              <w:t>s</w:t>
            </w:r>
            <w:r w:rsidRPr="005A767C">
              <w:rPr>
                <w:noProof w:val="0"/>
              </w:rPr>
              <w:t xml:space="preserve"> </w:t>
            </w:r>
            <w:r w:rsidR="00AF181E">
              <w:rPr>
                <w:noProof w:val="0"/>
              </w:rPr>
              <w:t>that</w:t>
            </w:r>
            <w:r w:rsidRPr="005A767C">
              <w:rPr>
                <w:noProof w:val="0"/>
              </w:rPr>
              <w:t xml:space="preserve"> will fill </w:t>
            </w:r>
            <w:r>
              <w:rPr>
                <w:noProof w:val="0"/>
              </w:rPr>
              <w:t>roles listed in the table.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0ABDCA4" w14:textId="2D2169CD" w:rsidR="00393EF8" w:rsidRDefault="00C23FB3" w:rsidP="00393E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76377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B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A767C" w:rsidRPr="00DE6306" w14:paraId="361BDCC1" w14:textId="77777777" w:rsidTr="00DA61AD">
        <w:tblPrEx>
          <w:jc w:val="left"/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pct"/>
            <w:shd w:val="clear" w:color="auto" w:fill="auto"/>
            <w:vAlign w:val="center"/>
          </w:tcPr>
          <w:p w14:paraId="18F91F37" w14:textId="3D5C5078" w:rsidR="005A767C" w:rsidRPr="00DE6306" w:rsidRDefault="005A767C" w:rsidP="005B0888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Review and modify</w:t>
            </w:r>
            <w:r w:rsidRPr="00454C07">
              <w:rPr>
                <w:noProof w:val="0"/>
              </w:rPr>
              <w:t xml:space="preserve"> the </w:t>
            </w:r>
            <w:r w:rsidR="00EE7962">
              <w:rPr>
                <w:noProof w:val="0"/>
              </w:rPr>
              <w:t xml:space="preserve">FRC </w:t>
            </w:r>
            <w:r w:rsidRPr="00454C07">
              <w:rPr>
                <w:noProof w:val="0"/>
              </w:rPr>
              <w:t>organization chart</w:t>
            </w:r>
            <w:r w:rsidR="00670073">
              <w:rPr>
                <w:noProof w:val="0"/>
              </w:rPr>
              <w:t>,</w:t>
            </w:r>
            <w:r w:rsidRPr="00454C07">
              <w:rPr>
                <w:noProof w:val="0"/>
              </w:rPr>
              <w:t xml:space="preserve"> as needed</w:t>
            </w:r>
            <w:r w:rsidR="00670073">
              <w:rPr>
                <w:noProof w:val="0"/>
              </w:rPr>
              <w:t>,</w:t>
            </w:r>
            <w:r w:rsidRPr="00454C07">
              <w:rPr>
                <w:noProof w:val="0"/>
              </w:rPr>
              <w:t xml:space="preserve"> to ensure FRC operations fit into the local incident response structure.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82F3548" w14:textId="79C12578" w:rsidR="005A767C" w:rsidRPr="00DE6306" w:rsidRDefault="00C23FB3" w:rsidP="005B08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18537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B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EE7962" w:rsidRPr="00DE6306" w14:paraId="46D86C2B" w14:textId="77777777" w:rsidTr="00DA61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pct"/>
            <w:shd w:val="clear" w:color="auto" w:fill="auto"/>
          </w:tcPr>
          <w:p w14:paraId="3C122522" w14:textId="17B04E69" w:rsidR="00EE7962" w:rsidRPr="00DE6306" w:rsidRDefault="00EE7962" w:rsidP="005B0888">
            <w:pPr>
              <w:pStyle w:val="TableText"/>
              <w:rPr>
                <w:noProof w:val="0"/>
              </w:rPr>
            </w:pPr>
            <w:r w:rsidRPr="005A767C">
              <w:rPr>
                <w:noProof w:val="0"/>
              </w:rPr>
              <w:t>Us</w:t>
            </w:r>
            <w:r>
              <w:rPr>
                <w:noProof w:val="0"/>
              </w:rPr>
              <w:t>e</w:t>
            </w:r>
            <w:r w:rsidRPr="005A767C">
              <w:rPr>
                <w:noProof w:val="0"/>
              </w:rPr>
              <w:t xml:space="preserve"> the staffing recommendations </w:t>
            </w:r>
            <w:r>
              <w:rPr>
                <w:noProof w:val="0"/>
              </w:rPr>
              <w:t>in Table 7 to</w:t>
            </w:r>
            <w:r w:rsidRPr="005A767C">
              <w:rPr>
                <w:noProof w:val="0"/>
              </w:rPr>
              <w:t xml:space="preserve"> identify the jurisdiction-specific position</w:t>
            </w:r>
            <w:r w:rsidR="00670073">
              <w:rPr>
                <w:noProof w:val="0"/>
              </w:rPr>
              <w:t>s</w:t>
            </w:r>
            <w:r w:rsidRPr="005A767C">
              <w:rPr>
                <w:noProof w:val="0"/>
              </w:rPr>
              <w:t xml:space="preserve"> </w:t>
            </w:r>
            <w:r w:rsidR="00670073">
              <w:rPr>
                <w:noProof w:val="0"/>
              </w:rPr>
              <w:t>that</w:t>
            </w:r>
            <w:r w:rsidRPr="005A767C">
              <w:rPr>
                <w:noProof w:val="0"/>
              </w:rPr>
              <w:t xml:space="preserve"> will fill </w:t>
            </w:r>
            <w:r>
              <w:rPr>
                <w:noProof w:val="0"/>
              </w:rPr>
              <w:t>roles listed in the table.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F276EF5" w14:textId="776C3244" w:rsidR="00EE7962" w:rsidRDefault="00C23FB3" w:rsidP="005B08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36767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F9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EE7962" w:rsidRPr="00DE6306" w14:paraId="0FA915B6" w14:textId="77777777" w:rsidTr="00DA61AD">
        <w:tblPrEx>
          <w:jc w:val="left"/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pct"/>
            <w:shd w:val="clear" w:color="auto" w:fill="auto"/>
            <w:vAlign w:val="center"/>
          </w:tcPr>
          <w:p w14:paraId="77BA8C2D" w14:textId="61BCD222" w:rsidR="00EE7962" w:rsidRPr="00DE6306" w:rsidRDefault="00EE7962" w:rsidP="005B0888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Review and modify</w:t>
            </w:r>
            <w:r w:rsidRPr="00454C07">
              <w:rPr>
                <w:noProof w:val="0"/>
              </w:rPr>
              <w:t xml:space="preserve"> the </w:t>
            </w:r>
            <w:r>
              <w:rPr>
                <w:noProof w:val="0"/>
              </w:rPr>
              <w:t>F</w:t>
            </w:r>
            <w:r w:rsidR="00130BAF">
              <w:rPr>
                <w:noProof w:val="0"/>
              </w:rPr>
              <w:t>A</w:t>
            </w:r>
            <w:r>
              <w:rPr>
                <w:noProof w:val="0"/>
              </w:rPr>
              <w:t xml:space="preserve">C </w:t>
            </w:r>
            <w:r w:rsidRPr="00454C07">
              <w:rPr>
                <w:noProof w:val="0"/>
              </w:rPr>
              <w:t>organization chart</w:t>
            </w:r>
            <w:r w:rsidR="00670073">
              <w:rPr>
                <w:noProof w:val="0"/>
              </w:rPr>
              <w:t>,</w:t>
            </w:r>
            <w:r w:rsidRPr="00454C07">
              <w:rPr>
                <w:noProof w:val="0"/>
              </w:rPr>
              <w:t xml:space="preserve"> as needed</w:t>
            </w:r>
            <w:r w:rsidR="00670073">
              <w:rPr>
                <w:noProof w:val="0"/>
              </w:rPr>
              <w:t>,</w:t>
            </w:r>
            <w:r w:rsidRPr="00454C07">
              <w:rPr>
                <w:noProof w:val="0"/>
              </w:rPr>
              <w:t xml:space="preserve"> to ensure FAC operations fit into the local incident response structure.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AA0A364" w14:textId="5FEC2DD7" w:rsidR="00EE7962" w:rsidRPr="00DE6306" w:rsidRDefault="00C23FB3" w:rsidP="005B08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32404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B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7EA4663F" w14:textId="0E92768E" w:rsidR="00A9769E" w:rsidRPr="000056FE" w:rsidRDefault="00BD2EA1" w:rsidP="00D20D53">
      <w:pPr>
        <w:pStyle w:val="BodyText"/>
        <w:spacing w:before="240" w:after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>Th</w:t>
      </w:r>
      <w:r w:rsidR="00860671">
        <w:rPr>
          <w:rFonts w:ascii="Segoe UI" w:hAnsi="Segoe UI" w:cs="Segoe UI"/>
        </w:rPr>
        <w:t xml:space="preserve">e Site Selection </w:t>
      </w:r>
      <w:r w:rsidRPr="000056FE">
        <w:rPr>
          <w:rFonts w:ascii="Segoe UI" w:hAnsi="Segoe UI" w:cs="Segoe UI"/>
        </w:rPr>
        <w:t>section provides guidance on the ideal elements of a</w:t>
      </w:r>
      <w:r w:rsidR="000056FE">
        <w:rPr>
          <w:rFonts w:ascii="Segoe UI" w:hAnsi="Segoe UI" w:cs="Segoe UI"/>
        </w:rPr>
        <w:t>n</w:t>
      </w:r>
      <w:r w:rsidRPr="000056FE">
        <w:rPr>
          <w:rFonts w:ascii="Segoe UI" w:hAnsi="Segoe UI" w:cs="Segoe UI"/>
        </w:rPr>
        <w:t xml:space="preserve"> FRC/FAC facility.</w:t>
      </w:r>
    </w:p>
    <w:tbl>
      <w:tblPr>
        <w:tblStyle w:val="IEMTable"/>
        <w:tblW w:w="4999" w:type="pct"/>
        <w:jc w:val="right"/>
        <w:tblLook w:val="01E0" w:firstRow="1" w:lastRow="1" w:firstColumn="1" w:lastColumn="1" w:noHBand="0" w:noVBand="0"/>
      </w:tblPr>
      <w:tblGrid>
        <w:gridCol w:w="8097"/>
        <w:gridCol w:w="1253"/>
      </w:tblGrid>
      <w:tr w:rsidR="00A9769E" w:rsidRPr="00DE6306" w14:paraId="2B5F4B22" w14:textId="77777777" w:rsidTr="00DA6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</w:tcPr>
          <w:p w14:paraId="03F37979" w14:textId="701A5437" w:rsidR="00A9769E" w:rsidRPr="00EE3CD3" w:rsidRDefault="00AB21AE" w:rsidP="007E2B81">
            <w:pPr>
              <w:pStyle w:val="TableHeader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3.5 </w:t>
            </w:r>
            <w:r w:rsidR="00003563" w:rsidRPr="00EE3CD3">
              <w:rPr>
                <w:rFonts w:ascii="Segoe UI Semibold" w:hAnsi="Segoe UI Semibold" w:cs="Segoe UI Semibold"/>
                <w:b w:val="0"/>
                <w:bCs w:val="0"/>
              </w:rPr>
              <w:t>Site Selection</w:t>
            </w:r>
            <w:r w:rsidR="00A9769E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 </w:t>
            </w:r>
          </w:p>
        </w:tc>
        <w:tc>
          <w:tcPr>
            <w:tcW w:w="670" w:type="pct"/>
          </w:tcPr>
          <w:p w14:paraId="2E87D0BA" w14:textId="77777777" w:rsidR="00A9769E" w:rsidRPr="00EE3CD3" w:rsidRDefault="00A9769E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A9769E" w:rsidRPr="00DE6306" w14:paraId="59C9E751" w14:textId="77777777" w:rsidTr="00DA61AD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01D22FD9" w14:textId="7EF92C10" w:rsidR="00A9769E" w:rsidRPr="00DE6306" w:rsidRDefault="00BD2EA1" w:rsidP="00130F0A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Consider potential locations in your jurisdiction that may </w:t>
            </w:r>
            <w:r w:rsidR="00AB21AE">
              <w:rPr>
                <w:noProof w:val="0"/>
              </w:rPr>
              <w:t>meet the identified criteria.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78238CC" w14:textId="77777777" w:rsidR="00A9769E" w:rsidRPr="00DE6306" w:rsidRDefault="00C23FB3" w:rsidP="00130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192915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6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08D55181" w14:textId="5CAEC243" w:rsidR="00A9769E" w:rsidRPr="000056FE" w:rsidRDefault="00130F0A" w:rsidP="00D20D53">
      <w:pPr>
        <w:pStyle w:val="BodyText"/>
        <w:spacing w:before="240" w:after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>Th</w:t>
      </w:r>
      <w:r w:rsidR="00783DA5">
        <w:rPr>
          <w:rFonts w:ascii="Segoe UI" w:hAnsi="Segoe UI" w:cs="Segoe UI"/>
        </w:rPr>
        <w:t xml:space="preserve">e Regional Resources </w:t>
      </w:r>
      <w:r w:rsidRPr="000056FE">
        <w:rPr>
          <w:rFonts w:ascii="Segoe UI" w:hAnsi="Segoe UI" w:cs="Segoe UI"/>
        </w:rPr>
        <w:t>section reviews resources available in the DFWA region.</w:t>
      </w:r>
    </w:p>
    <w:tbl>
      <w:tblPr>
        <w:tblStyle w:val="IEMTable"/>
        <w:tblW w:w="4999" w:type="pct"/>
        <w:tblInd w:w="-3" w:type="dxa"/>
        <w:tblLook w:val="01E0" w:firstRow="1" w:lastRow="1" w:firstColumn="1" w:lastColumn="1" w:noHBand="0" w:noVBand="0"/>
      </w:tblPr>
      <w:tblGrid>
        <w:gridCol w:w="8097"/>
        <w:gridCol w:w="1253"/>
      </w:tblGrid>
      <w:tr w:rsidR="00A9769E" w:rsidRPr="00DE6306" w14:paraId="3ACB5465" w14:textId="77777777" w:rsidTr="00DB7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</w:tcPr>
          <w:p w14:paraId="7AA4733D" w14:textId="3D1DAE8D" w:rsidR="00A9769E" w:rsidRPr="00EE3CD3" w:rsidRDefault="00AB21AE" w:rsidP="007E2B81">
            <w:pPr>
              <w:pStyle w:val="TableHeader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3.6 </w:t>
            </w:r>
            <w:r w:rsidR="00003563" w:rsidRPr="00EE3CD3">
              <w:rPr>
                <w:rFonts w:ascii="Segoe UI Semibold" w:hAnsi="Segoe UI Semibold" w:cs="Segoe UI Semibold"/>
                <w:b w:val="0"/>
                <w:bCs w:val="0"/>
              </w:rPr>
              <w:t>Regional Resources</w:t>
            </w:r>
            <w:r w:rsidR="00A9769E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 </w:t>
            </w:r>
          </w:p>
        </w:tc>
        <w:tc>
          <w:tcPr>
            <w:tcW w:w="670" w:type="pct"/>
          </w:tcPr>
          <w:p w14:paraId="11E5DFE7" w14:textId="77777777" w:rsidR="00A9769E" w:rsidRPr="00EE3CD3" w:rsidRDefault="00A9769E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A9769E" w:rsidRPr="00DE6306" w14:paraId="2153C993" w14:textId="77777777" w:rsidTr="00D20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2571785D" w14:textId="77777777" w:rsidR="00A9769E" w:rsidRPr="00DE6306" w:rsidRDefault="00A9769E" w:rsidP="00130F0A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Identify the jurisdiction covered by the plan.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D23612E" w14:textId="77777777" w:rsidR="00A9769E" w:rsidRPr="00DE6306" w:rsidRDefault="00C23FB3" w:rsidP="00130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5867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69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30F0A" w:rsidRPr="00DE6306" w14:paraId="0EA37DEC" w14:textId="77777777" w:rsidTr="00D20D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655CDBE6" w14:textId="6D093A02" w:rsidR="00130F0A" w:rsidRPr="00DE6306" w:rsidRDefault="00130F0A" w:rsidP="00130F0A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Identify the jurisdiction’s emergency management department.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66CFFF0" w14:textId="2D2DB688" w:rsidR="00130F0A" w:rsidRDefault="00C23FB3" w:rsidP="00130F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52116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30F0A" w:rsidRPr="00DE6306" w14:paraId="4F84048D" w14:textId="77777777" w:rsidTr="00D20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398D6223" w14:textId="7AFD68A2" w:rsidR="00130F0A" w:rsidRDefault="00130F0A" w:rsidP="00130F0A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Identify any existing mutual aid agreements.</w:t>
            </w:r>
          </w:p>
        </w:tc>
        <w:tc>
          <w:tcPr>
            <w:tcW w:w="670" w:type="pct"/>
            <w:shd w:val="clear" w:color="auto" w:fill="auto"/>
          </w:tcPr>
          <w:p w14:paraId="7FFAB1CD" w14:textId="602CB2A1" w:rsidR="00130F0A" w:rsidRDefault="00C23FB3" w:rsidP="00130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95536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0A" w:rsidRPr="00A135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30F0A" w:rsidRPr="00DE6306" w14:paraId="24926BBD" w14:textId="77777777" w:rsidTr="00D20D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40799321" w14:textId="2D8C1D41" w:rsidR="00130F0A" w:rsidRDefault="00CD2826" w:rsidP="00130F0A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Insert</w:t>
            </w:r>
            <w:r w:rsidR="00130F0A">
              <w:rPr>
                <w:noProof w:val="0"/>
              </w:rPr>
              <w:t xml:space="preserve"> information about the jurisdiction’s volunteer management plan.</w:t>
            </w:r>
          </w:p>
        </w:tc>
        <w:tc>
          <w:tcPr>
            <w:tcW w:w="670" w:type="pct"/>
            <w:shd w:val="clear" w:color="auto" w:fill="auto"/>
          </w:tcPr>
          <w:p w14:paraId="130E3EF8" w14:textId="457CFD35" w:rsidR="00130F0A" w:rsidRDefault="00C23FB3" w:rsidP="00130F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5368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0A" w:rsidRPr="00A135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30F0A" w:rsidRPr="00DE6306" w14:paraId="0E678D6E" w14:textId="77777777" w:rsidTr="00D20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29B2433E" w14:textId="3D18D29C" w:rsidR="00130F0A" w:rsidRDefault="00CD2826" w:rsidP="00130F0A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Insert</w:t>
            </w:r>
            <w:r w:rsidR="00130F0A">
              <w:rPr>
                <w:noProof w:val="0"/>
              </w:rPr>
              <w:t xml:space="preserve"> additional local volunteer resources.</w:t>
            </w:r>
          </w:p>
        </w:tc>
        <w:tc>
          <w:tcPr>
            <w:tcW w:w="670" w:type="pct"/>
            <w:shd w:val="clear" w:color="auto" w:fill="auto"/>
          </w:tcPr>
          <w:p w14:paraId="36CA6A94" w14:textId="08CCC775" w:rsidR="00130F0A" w:rsidRPr="00A13543" w:rsidRDefault="00C23FB3" w:rsidP="00130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25188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30F0A" w:rsidRPr="00DE6306" w14:paraId="78431289" w14:textId="77777777" w:rsidTr="00D20D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1262729B" w14:textId="7D3142A8" w:rsidR="00130F0A" w:rsidRDefault="00CD2826" w:rsidP="00130F0A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Insert</w:t>
            </w:r>
            <w:r w:rsidR="00130F0A">
              <w:rPr>
                <w:noProof w:val="0"/>
              </w:rPr>
              <w:t xml:space="preserve"> information </w:t>
            </w:r>
            <w:r>
              <w:rPr>
                <w:noProof w:val="0"/>
              </w:rPr>
              <w:t>regarding the jurisdiction</w:t>
            </w:r>
            <w:r w:rsidR="00E66E30">
              <w:rPr>
                <w:noProof w:val="0"/>
              </w:rPr>
              <w:t>’</w:t>
            </w:r>
            <w:r>
              <w:rPr>
                <w:noProof w:val="0"/>
              </w:rPr>
              <w:t>s donations management plan.</w:t>
            </w:r>
          </w:p>
        </w:tc>
        <w:tc>
          <w:tcPr>
            <w:tcW w:w="670" w:type="pct"/>
            <w:shd w:val="clear" w:color="auto" w:fill="auto"/>
          </w:tcPr>
          <w:p w14:paraId="65D35A7B" w14:textId="0C6BBB07" w:rsidR="00130F0A" w:rsidRDefault="00C23FB3" w:rsidP="00130F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6113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bookmarkEnd w:id="15"/>
    <w:bookmarkEnd w:id="16"/>
    <w:bookmarkEnd w:id="17"/>
    <w:p w14:paraId="55E4B1EB" w14:textId="359A8AD9" w:rsidR="003A600D" w:rsidRPr="00BF09C5" w:rsidRDefault="00003563" w:rsidP="00010E7C">
      <w:pPr>
        <w:pStyle w:val="Style3"/>
        <w:rPr>
          <w:b/>
        </w:rPr>
      </w:pPr>
      <w:r>
        <w:t>Roles and Responsibilities</w:t>
      </w:r>
    </w:p>
    <w:p w14:paraId="0AA4DD25" w14:textId="5399661A" w:rsidR="00452729" w:rsidRPr="000056FE" w:rsidRDefault="0052543F" w:rsidP="00D20D53">
      <w:pPr>
        <w:pStyle w:val="BodyText"/>
        <w:spacing w:before="120" w:after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>T</w:t>
      </w:r>
      <w:r w:rsidR="00A6524B" w:rsidRPr="000056FE">
        <w:rPr>
          <w:rFonts w:ascii="Segoe UI" w:hAnsi="Segoe UI" w:cs="Segoe UI"/>
        </w:rPr>
        <w:t xml:space="preserve">he Roles and Responsibilities section </w:t>
      </w:r>
      <w:r w:rsidR="00F10C65" w:rsidRPr="000056FE">
        <w:rPr>
          <w:rFonts w:ascii="Segoe UI" w:hAnsi="Segoe UI" w:cs="Segoe UI"/>
        </w:rPr>
        <w:t>describes</w:t>
      </w:r>
      <w:r w:rsidR="00A6524B" w:rsidRPr="000056FE">
        <w:rPr>
          <w:rFonts w:ascii="Segoe UI" w:hAnsi="Segoe UI" w:cs="Segoe UI"/>
        </w:rPr>
        <w:t xml:space="preserve"> government</w:t>
      </w:r>
      <w:r w:rsidR="00D43AF6" w:rsidRPr="000056FE">
        <w:rPr>
          <w:rFonts w:ascii="Segoe UI" w:hAnsi="Segoe UI" w:cs="Segoe UI"/>
        </w:rPr>
        <w:t>al</w:t>
      </w:r>
      <w:r w:rsidR="00A6524B" w:rsidRPr="000056FE">
        <w:rPr>
          <w:rFonts w:ascii="Segoe UI" w:hAnsi="Segoe UI" w:cs="Segoe UI"/>
        </w:rPr>
        <w:t xml:space="preserve"> </w:t>
      </w:r>
      <w:r w:rsidR="00D43AF6" w:rsidRPr="000056FE">
        <w:rPr>
          <w:rFonts w:ascii="Segoe UI" w:hAnsi="Segoe UI" w:cs="Segoe UI"/>
        </w:rPr>
        <w:t>FAC</w:t>
      </w:r>
      <w:r w:rsidR="00A6524B" w:rsidRPr="000056FE">
        <w:rPr>
          <w:rFonts w:ascii="Segoe UI" w:hAnsi="Segoe UI" w:cs="Segoe UI"/>
        </w:rPr>
        <w:t xml:space="preserve"> partners and their specific roles and responsibilities during </w:t>
      </w:r>
      <w:r w:rsidR="00E311F2" w:rsidRPr="000056FE">
        <w:rPr>
          <w:rFonts w:ascii="Segoe UI" w:hAnsi="Segoe UI" w:cs="Segoe UI"/>
        </w:rPr>
        <w:t xml:space="preserve">response and </w:t>
      </w:r>
      <w:r w:rsidR="00A6524B" w:rsidRPr="000056FE">
        <w:rPr>
          <w:rFonts w:ascii="Segoe UI" w:hAnsi="Segoe UI" w:cs="Segoe UI"/>
        </w:rPr>
        <w:t xml:space="preserve">recovery. </w:t>
      </w:r>
      <w:r w:rsidR="00D43AF6" w:rsidRPr="000056FE">
        <w:rPr>
          <w:rFonts w:ascii="Segoe UI" w:hAnsi="Segoe UI" w:cs="Segoe UI"/>
        </w:rPr>
        <w:t>FAC</w:t>
      </w:r>
      <w:r w:rsidR="00AB6631" w:rsidRPr="000056FE">
        <w:rPr>
          <w:rFonts w:ascii="Segoe UI" w:hAnsi="Segoe UI" w:cs="Segoe UI"/>
        </w:rPr>
        <w:t xml:space="preserve"> assignments</w:t>
      </w:r>
      <w:r w:rsidR="0052112B" w:rsidRPr="000056FE">
        <w:rPr>
          <w:rFonts w:ascii="Segoe UI" w:hAnsi="Segoe UI" w:cs="Segoe UI"/>
        </w:rPr>
        <w:t>/roles</w:t>
      </w:r>
      <w:r w:rsidR="00AB6631" w:rsidRPr="000056FE">
        <w:rPr>
          <w:rFonts w:ascii="Segoe UI" w:hAnsi="Segoe UI" w:cs="Segoe UI"/>
        </w:rPr>
        <w:t xml:space="preserve"> parallel or complement </w:t>
      </w:r>
      <w:r w:rsidR="00A6524B" w:rsidRPr="000056FE">
        <w:rPr>
          <w:rFonts w:ascii="Segoe UI" w:hAnsi="Segoe UI" w:cs="Segoe UI"/>
        </w:rPr>
        <w:t xml:space="preserve">each </w:t>
      </w:r>
      <w:r w:rsidR="00A6524B" w:rsidRPr="000056FE">
        <w:rPr>
          <w:rFonts w:ascii="Segoe UI" w:hAnsi="Segoe UI" w:cs="Segoe UI"/>
        </w:rPr>
        <w:lastRenderedPageBreak/>
        <w:t>organization’s skills, expertise, resources, and daily operations</w:t>
      </w:r>
      <w:r w:rsidR="00AB6631" w:rsidRPr="000056FE">
        <w:rPr>
          <w:rFonts w:ascii="Segoe UI" w:hAnsi="Segoe UI" w:cs="Segoe UI"/>
        </w:rPr>
        <w:t xml:space="preserve">. The </w:t>
      </w:r>
      <w:r w:rsidRPr="000056FE">
        <w:rPr>
          <w:rFonts w:ascii="Segoe UI" w:hAnsi="Segoe UI" w:cs="Segoe UI"/>
        </w:rPr>
        <w:t xml:space="preserve">template includes a comprehensive list of </w:t>
      </w:r>
      <w:r w:rsidR="00AB6631" w:rsidRPr="000056FE">
        <w:rPr>
          <w:rFonts w:ascii="Segoe UI" w:hAnsi="Segoe UI" w:cs="Segoe UI"/>
        </w:rPr>
        <w:t xml:space="preserve">organizations and agencies typically involved in </w:t>
      </w:r>
      <w:r w:rsidR="0052112B" w:rsidRPr="000056FE">
        <w:rPr>
          <w:rFonts w:ascii="Segoe UI" w:hAnsi="Segoe UI" w:cs="Segoe UI"/>
        </w:rPr>
        <w:t>FAC</w:t>
      </w:r>
      <w:r w:rsidR="00AB6631" w:rsidRPr="000056FE">
        <w:rPr>
          <w:rFonts w:ascii="Segoe UI" w:hAnsi="Segoe UI" w:cs="Segoe UI"/>
        </w:rPr>
        <w:t xml:space="preserve"> operations. </w:t>
      </w:r>
      <w:r w:rsidRPr="000056FE">
        <w:rPr>
          <w:rFonts w:ascii="Segoe UI" w:hAnsi="Segoe UI" w:cs="Segoe UI"/>
        </w:rPr>
        <w:t xml:space="preserve">As part of the planning process, each jurisdiction must work with </w:t>
      </w:r>
      <w:r w:rsidR="00233BCB" w:rsidRPr="000056FE">
        <w:rPr>
          <w:rFonts w:ascii="Segoe UI" w:hAnsi="Segoe UI" w:cs="Segoe UI"/>
        </w:rPr>
        <w:t xml:space="preserve">its </w:t>
      </w:r>
      <w:r w:rsidR="0052112B" w:rsidRPr="000056FE">
        <w:rPr>
          <w:rFonts w:ascii="Segoe UI" w:hAnsi="Segoe UI" w:cs="Segoe UI"/>
        </w:rPr>
        <w:t>FAC</w:t>
      </w:r>
      <w:r w:rsidRPr="000056FE">
        <w:rPr>
          <w:rFonts w:ascii="Segoe UI" w:hAnsi="Segoe UI" w:cs="Segoe UI"/>
        </w:rPr>
        <w:t xml:space="preserve"> stakeholders to confirm and/or modify roles and responsibilities listed in the template. </w:t>
      </w:r>
      <w:r w:rsidR="00452729" w:rsidRPr="000056FE">
        <w:rPr>
          <w:rFonts w:ascii="Segoe UI" w:hAnsi="Segoe UI" w:cs="Segoe UI"/>
        </w:rPr>
        <w:t xml:space="preserve">Planners should speak with potential lead and support organizations for each </w:t>
      </w:r>
      <w:r w:rsidR="00A66C49" w:rsidRPr="000056FE">
        <w:rPr>
          <w:rFonts w:ascii="Segoe UI" w:hAnsi="Segoe UI" w:cs="Segoe UI"/>
        </w:rPr>
        <w:t>FRC/FAC position</w:t>
      </w:r>
      <w:r w:rsidR="00452729" w:rsidRPr="000056FE">
        <w:rPr>
          <w:rFonts w:ascii="Segoe UI" w:hAnsi="Segoe UI" w:cs="Segoe UI"/>
        </w:rPr>
        <w:t xml:space="preserve"> to clarify potential roles and identify resources and support available for </w:t>
      </w:r>
      <w:r w:rsidR="00A66C49" w:rsidRPr="000056FE">
        <w:rPr>
          <w:rFonts w:ascii="Segoe UI" w:hAnsi="Segoe UI" w:cs="Segoe UI"/>
        </w:rPr>
        <w:t>FRC/FAC services</w:t>
      </w:r>
      <w:r w:rsidR="00452729" w:rsidRPr="000056FE">
        <w:rPr>
          <w:rFonts w:ascii="Segoe UI" w:hAnsi="Segoe UI" w:cs="Segoe UI"/>
        </w:rPr>
        <w:t xml:space="preserve">. Some example questions for stakeholders include: </w:t>
      </w:r>
    </w:p>
    <w:p w14:paraId="71C487FE" w14:textId="2F74E2CD" w:rsidR="00452729" w:rsidRPr="000056FE" w:rsidRDefault="00452729" w:rsidP="00452729">
      <w:pPr>
        <w:pStyle w:val="BodyText"/>
        <w:numPr>
          <w:ilvl w:val="0"/>
          <w:numId w:val="23"/>
        </w:numPr>
        <w:spacing w:before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 xml:space="preserve">What does your organization do day-to-day that you think may be useful in </w:t>
      </w:r>
      <w:r w:rsidR="00A66C49" w:rsidRPr="000056FE">
        <w:rPr>
          <w:rFonts w:ascii="Segoe UI" w:hAnsi="Segoe UI" w:cs="Segoe UI"/>
        </w:rPr>
        <w:t>supporting family assistance efforts</w:t>
      </w:r>
      <w:r w:rsidRPr="000056FE">
        <w:rPr>
          <w:rFonts w:ascii="Segoe UI" w:hAnsi="Segoe UI" w:cs="Segoe UI"/>
        </w:rPr>
        <w:t>?</w:t>
      </w:r>
    </w:p>
    <w:p w14:paraId="1BA1FF6B" w14:textId="7C090F7F" w:rsidR="00452729" w:rsidRPr="000056FE" w:rsidRDefault="00452729" w:rsidP="00452729">
      <w:pPr>
        <w:pStyle w:val="BodyText"/>
        <w:numPr>
          <w:ilvl w:val="0"/>
          <w:numId w:val="23"/>
        </w:numPr>
        <w:spacing w:before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 xml:space="preserve">How has your agency and/or subdivisions of your agency been involved in </w:t>
      </w:r>
      <w:r w:rsidR="00A66C49" w:rsidRPr="000056FE">
        <w:rPr>
          <w:rFonts w:ascii="Segoe UI" w:hAnsi="Segoe UI" w:cs="Segoe UI"/>
        </w:rPr>
        <w:t>response</w:t>
      </w:r>
      <w:r w:rsidRPr="000056FE">
        <w:rPr>
          <w:rFonts w:ascii="Segoe UI" w:hAnsi="Segoe UI" w:cs="Segoe UI"/>
        </w:rPr>
        <w:t xml:space="preserve"> efforts in past disasters? When and for how long did you provide support?</w:t>
      </w:r>
    </w:p>
    <w:p w14:paraId="30D0698A" w14:textId="5C42DC8B" w:rsidR="00452729" w:rsidRPr="000056FE" w:rsidRDefault="00452729" w:rsidP="00452729">
      <w:pPr>
        <w:pStyle w:val="BodyText"/>
        <w:numPr>
          <w:ilvl w:val="0"/>
          <w:numId w:val="23"/>
        </w:numPr>
        <w:spacing w:before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 xml:space="preserve">Does your agency or division have experience </w:t>
      </w:r>
      <w:r w:rsidR="00A66C49" w:rsidRPr="000056FE">
        <w:rPr>
          <w:rFonts w:ascii="Segoe UI" w:hAnsi="Segoe UI" w:cs="Segoe UI"/>
        </w:rPr>
        <w:t>providing human services</w:t>
      </w:r>
      <w:r w:rsidR="00A57C77">
        <w:rPr>
          <w:rFonts w:ascii="Segoe UI" w:hAnsi="Segoe UI" w:cs="Segoe UI"/>
        </w:rPr>
        <w:t>,</w:t>
      </w:r>
      <w:r w:rsidR="00A66C49" w:rsidRPr="000056FE">
        <w:rPr>
          <w:rFonts w:ascii="Segoe UI" w:hAnsi="Segoe UI" w:cs="Segoe UI"/>
        </w:rPr>
        <w:t xml:space="preserve"> such as mental health crisis management, translation services, </w:t>
      </w:r>
      <w:r w:rsidR="00D20D53" w:rsidRPr="000056FE">
        <w:rPr>
          <w:rFonts w:ascii="Segoe UI" w:hAnsi="Segoe UI" w:cs="Segoe UI"/>
        </w:rPr>
        <w:t>reception,</w:t>
      </w:r>
      <w:r w:rsidR="00D9535E" w:rsidRPr="000056FE">
        <w:rPr>
          <w:rFonts w:ascii="Segoe UI" w:hAnsi="Segoe UI" w:cs="Segoe UI"/>
        </w:rPr>
        <w:t xml:space="preserve"> and intake, etc.</w:t>
      </w:r>
      <w:r w:rsidRPr="000056FE">
        <w:rPr>
          <w:rFonts w:ascii="Segoe UI" w:hAnsi="Segoe UI" w:cs="Segoe UI"/>
        </w:rPr>
        <w:t>?</w:t>
      </w:r>
    </w:p>
    <w:p w14:paraId="466D996A" w14:textId="2A5210F2" w:rsidR="00452729" w:rsidRPr="000056FE" w:rsidRDefault="00452729" w:rsidP="00FE0EA5">
      <w:pPr>
        <w:pStyle w:val="BodyText"/>
        <w:keepNext/>
        <w:numPr>
          <w:ilvl w:val="0"/>
          <w:numId w:val="23"/>
        </w:numPr>
        <w:spacing w:before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 xml:space="preserve">For each relevant </w:t>
      </w:r>
      <w:r w:rsidR="00D9535E" w:rsidRPr="000056FE">
        <w:rPr>
          <w:rFonts w:ascii="Segoe UI" w:hAnsi="Segoe UI" w:cs="Segoe UI"/>
        </w:rPr>
        <w:t>FRC/FAC position</w:t>
      </w:r>
      <w:r w:rsidR="00614F4E">
        <w:rPr>
          <w:rFonts w:ascii="Segoe UI" w:hAnsi="Segoe UI" w:cs="Segoe UI"/>
        </w:rPr>
        <w:t>,</w:t>
      </w:r>
      <w:r w:rsidRPr="000056FE">
        <w:rPr>
          <w:rFonts w:ascii="Segoe UI" w:hAnsi="Segoe UI" w:cs="Segoe UI"/>
        </w:rPr>
        <w:t xml:space="preserve"> ask stakeholders:</w:t>
      </w:r>
    </w:p>
    <w:p w14:paraId="45E15F8B" w14:textId="25DA04D7" w:rsidR="00452729" w:rsidRPr="000056FE" w:rsidRDefault="00452729" w:rsidP="00452729">
      <w:pPr>
        <w:pStyle w:val="BodyText"/>
        <w:numPr>
          <w:ilvl w:val="1"/>
          <w:numId w:val="23"/>
        </w:numPr>
        <w:spacing w:before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 xml:space="preserve">What expertise or resources does the agency have related to this </w:t>
      </w:r>
      <w:r w:rsidR="00BE7E79" w:rsidRPr="000056FE">
        <w:rPr>
          <w:rFonts w:ascii="Segoe UI" w:hAnsi="Segoe UI" w:cs="Segoe UI"/>
        </w:rPr>
        <w:t>position</w:t>
      </w:r>
      <w:r w:rsidR="00DD398E">
        <w:rPr>
          <w:rFonts w:ascii="Segoe UI" w:hAnsi="Segoe UI" w:cs="Segoe UI"/>
        </w:rPr>
        <w:t>’</w:t>
      </w:r>
      <w:r w:rsidR="00BE7E79" w:rsidRPr="000056FE">
        <w:rPr>
          <w:rFonts w:ascii="Segoe UI" w:hAnsi="Segoe UI" w:cs="Segoe UI"/>
        </w:rPr>
        <w:t>s</w:t>
      </w:r>
      <w:r w:rsidRPr="000056FE">
        <w:rPr>
          <w:rFonts w:ascii="Segoe UI" w:hAnsi="Segoe UI" w:cs="Segoe UI"/>
        </w:rPr>
        <w:t xml:space="preserve"> focus area?</w:t>
      </w:r>
    </w:p>
    <w:p w14:paraId="721B21AC" w14:textId="288D67A2" w:rsidR="00452729" w:rsidRPr="000056FE" w:rsidRDefault="00452729" w:rsidP="00452729">
      <w:pPr>
        <w:pStyle w:val="BodyText"/>
        <w:numPr>
          <w:ilvl w:val="1"/>
          <w:numId w:val="23"/>
        </w:numPr>
        <w:spacing w:before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 xml:space="preserve">What existing planning has been done related to </w:t>
      </w:r>
      <w:r w:rsidR="00D20D53" w:rsidRPr="000056FE">
        <w:rPr>
          <w:rFonts w:ascii="Segoe UI" w:hAnsi="Segoe UI" w:cs="Segoe UI"/>
        </w:rPr>
        <w:t>this position</w:t>
      </w:r>
      <w:r w:rsidR="00DD398E">
        <w:rPr>
          <w:rFonts w:ascii="Segoe UI" w:hAnsi="Segoe UI" w:cs="Segoe UI"/>
        </w:rPr>
        <w:t>’</w:t>
      </w:r>
      <w:r w:rsidR="00D20D53" w:rsidRPr="000056FE">
        <w:rPr>
          <w:rFonts w:ascii="Segoe UI" w:hAnsi="Segoe UI" w:cs="Segoe UI"/>
        </w:rPr>
        <w:t>s</w:t>
      </w:r>
      <w:r w:rsidRPr="000056FE">
        <w:rPr>
          <w:rFonts w:ascii="Segoe UI" w:hAnsi="Segoe UI" w:cs="Segoe UI"/>
        </w:rPr>
        <w:t xml:space="preserve"> focus area? </w:t>
      </w:r>
    </w:p>
    <w:p w14:paraId="05FE3C12" w14:textId="77777777" w:rsidR="00D20D53" w:rsidRPr="00084592" w:rsidRDefault="00D20D53" w:rsidP="00084592">
      <w:pPr>
        <w:pStyle w:val="BodyText"/>
      </w:pPr>
    </w:p>
    <w:tbl>
      <w:tblPr>
        <w:tblStyle w:val="IEMTable"/>
        <w:tblW w:w="9359" w:type="dxa"/>
        <w:tblLook w:val="01E0" w:firstRow="1" w:lastRow="1" w:firstColumn="1" w:lastColumn="1" w:noHBand="0" w:noVBand="0"/>
      </w:tblPr>
      <w:tblGrid>
        <w:gridCol w:w="8097"/>
        <w:gridCol w:w="1262"/>
      </w:tblGrid>
      <w:tr w:rsidR="003A600D" w:rsidRPr="00DE6306" w14:paraId="06EF0B8B" w14:textId="77777777" w:rsidTr="00DA6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156320AC" w14:textId="59F039AD" w:rsidR="003A600D" w:rsidRPr="00EE3CD3" w:rsidRDefault="00EE3CD3" w:rsidP="007E2B81">
            <w:pPr>
              <w:pStyle w:val="TableHeader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>
              <w:rPr>
                <w:rFonts w:ascii="Segoe UI Semibold" w:hAnsi="Segoe UI Semibold" w:cs="Segoe UI Semibold"/>
                <w:b w:val="0"/>
                <w:bCs w:val="0"/>
              </w:rPr>
              <w:t xml:space="preserve">4. </w:t>
            </w:r>
            <w:r w:rsidR="000F53E3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Roles and Responsibilities </w:t>
            </w:r>
          </w:p>
        </w:tc>
        <w:tc>
          <w:tcPr>
            <w:tcW w:w="1262" w:type="dxa"/>
          </w:tcPr>
          <w:p w14:paraId="16E9159E" w14:textId="77777777" w:rsidR="003A600D" w:rsidRPr="00EE3CD3" w:rsidRDefault="003A600D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52112B" w:rsidRPr="00DE6306" w14:paraId="79F683A4" w14:textId="77777777" w:rsidTr="00DA61AD">
        <w:tblPrEx>
          <w:jc w:val="right"/>
        </w:tblPrEx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auto"/>
          </w:tcPr>
          <w:p w14:paraId="15B8399F" w14:textId="77777777" w:rsidR="0052112B" w:rsidRPr="00DE6306" w:rsidRDefault="0052112B" w:rsidP="00D20790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Identify the jurisdiction covered by the plan.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7873B30" w14:textId="1713CDDA" w:rsidR="0052112B" w:rsidRPr="00DE6306" w:rsidRDefault="00C23FB3" w:rsidP="00D2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208088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F4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717A6" w:rsidRPr="00DE6306" w14:paraId="2E3840D3" w14:textId="77777777" w:rsidTr="00DA61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auto"/>
          </w:tcPr>
          <w:p w14:paraId="1B3FB127" w14:textId="50C4BD8E" w:rsidR="00D717A6" w:rsidRPr="00DE6306" w:rsidRDefault="00005377" w:rsidP="00D717A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Describe the roles and responsibilities of each </w:t>
            </w:r>
            <w:r w:rsidR="004140F2">
              <w:rPr>
                <w:noProof w:val="0"/>
              </w:rPr>
              <w:t>FAC</w:t>
            </w:r>
            <w:r>
              <w:rPr>
                <w:noProof w:val="0"/>
              </w:rPr>
              <w:t xml:space="preserve"> partner.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57BECCC" w14:textId="1D20EE92" w:rsidR="00D717A6" w:rsidRPr="00DE6306" w:rsidRDefault="00C23FB3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211096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F4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4140F2" w:rsidRPr="00DE6306" w14:paraId="00FF7B7F" w14:textId="77777777" w:rsidTr="00DA61A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auto"/>
          </w:tcPr>
          <w:p w14:paraId="6D09C1EE" w14:textId="33F7D2E7" w:rsidR="004140F2" w:rsidRDefault="004140F2" w:rsidP="004140F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Review and modify roles associated with each partner as appropriate. </w:t>
            </w:r>
          </w:p>
        </w:tc>
        <w:tc>
          <w:tcPr>
            <w:tcW w:w="1262" w:type="dxa"/>
            <w:shd w:val="clear" w:color="auto" w:fill="auto"/>
          </w:tcPr>
          <w:p w14:paraId="2A61B23C" w14:textId="713000D9" w:rsidR="004140F2" w:rsidRDefault="00C23FB3" w:rsidP="004140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3858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0F2" w:rsidRPr="00522F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4140F2" w:rsidRPr="00DE6306" w14:paraId="6880A6C5" w14:textId="77777777" w:rsidTr="004F15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auto"/>
          </w:tcPr>
          <w:p w14:paraId="48227B8F" w14:textId="64625F7B" w:rsidR="004140F2" w:rsidRDefault="004140F2" w:rsidP="004140F2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Insert additional departments and roles as necessary (include private and non-governmental partners)</w:t>
            </w:r>
            <w:r w:rsidR="00963246">
              <w:rPr>
                <w:noProof w:val="0"/>
              </w:rPr>
              <w:t>.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DEAEC85" w14:textId="47197587" w:rsidR="004140F2" w:rsidRDefault="00C23FB3" w:rsidP="004F15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28803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0F2" w:rsidRPr="00522F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7E892CA7" w14:textId="31AB76C9" w:rsidR="003A600D" w:rsidRPr="00BF09C5" w:rsidRDefault="00E85925" w:rsidP="00010E7C">
      <w:pPr>
        <w:pStyle w:val="Style3"/>
        <w:rPr>
          <w:b/>
        </w:rPr>
      </w:pPr>
      <w:bookmarkStart w:id="18" w:name="_Toc191291333"/>
      <w:bookmarkStart w:id="19" w:name="_Toc195507908"/>
      <w:bookmarkStart w:id="20" w:name="_Toc217131413"/>
      <w:r w:rsidRPr="00BF09C5">
        <w:t>Communications</w:t>
      </w:r>
    </w:p>
    <w:p w14:paraId="6F830ACF" w14:textId="127900E7" w:rsidR="00523A32" w:rsidRPr="000056FE" w:rsidRDefault="00005377" w:rsidP="00D20D53">
      <w:pPr>
        <w:pStyle w:val="BodyText"/>
        <w:spacing w:before="120" w:after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>The Communications</w:t>
      </w:r>
      <w:r w:rsidR="003A600D" w:rsidRPr="000056FE">
        <w:rPr>
          <w:rFonts w:ascii="Segoe UI" w:hAnsi="Segoe UI" w:cs="Segoe UI"/>
        </w:rPr>
        <w:t xml:space="preserve"> section discusses the necessary </w:t>
      </w:r>
      <w:r w:rsidR="00C21D20" w:rsidRPr="000056FE">
        <w:rPr>
          <w:rFonts w:ascii="Segoe UI" w:hAnsi="Segoe UI" w:cs="Segoe UI"/>
        </w:rPr>
        <w:t xml:space="preserve">internal and external </w:t>
      </w:r>
      <w:r w:rsidR="003A600D" w:rsidRPr="000056FE">
        <w:rPr>
          <w:rFonts w:ascii="Segoe UI" w:hAnsi="Segoe UI" w:cs="Segoe UI"/>
        </w:rPr>
        <w:t>communication</w:t>
      </w:r>
      <w:r w:rsidR="00963246">
        <w:rPr>
          <w:rFonts w:ascii="Segoe UI" w:hAnsi="Segoe UI" w:cs="Segoe UI"/>
        </w:rPr>
        <w:t>s</w:t>
      </w:r>
      <w:r w:rsidR="003A600D" w:rsidRPr="000056FE">
        <w:rPr>
          <w:rFonts w:ascii="Segoe UI" w:hAnsi="Segoe UI" w:cs="Segoe UI"/>
        </w:rPr>
        <w:t xml:space="preserve"> elements</w:t>
      </w:r>
      <w:r w:rsidR="00C21D20" w:rsidRPr="000056FE">
        <w:rPr>
          <w:rFonts w:ascii="Segoe UI" w:hAnsi="Segoe UI" w:cs="Segoe UI"/>
        </w:rPr>
        <w:t xml:space="preserve"> and methods</w:t>
      </w:r>
      <w:r w:rsidR="003A600D" w:rsidRPr="000056FE">
        <w:rPr>
          <w:rFonts w:ascii="Segoe UI" w:hAnsi="Segoe UI" w:cs="Segoe UI"/>
        </w:rPr>
        <w:t xml:space="preserve"> for interoperability </w:t>
      </w:r>
      <w:r w:rsidR="000B38E3" w:rsidRPr="000056FE">
        <w:rPr>
          <w:rFonts w:ascii="Segoe UI" w:hAnsi="Segoe UI" w:cs="Segoe UI"/>
        </w:rPr>
        <w:t>among</w:t>
      </w:r>
      <w:r w:rsidR="003A600D" w:rsidRPr="000056FE">
        <w:rPr>
          <w:rFonts w:ascii="Segoe UI" w:hAnsi="Segoe UI" w:cs="Segoe UI"/>
        </w:rPr>
        <w:t xml:space="preserve"> </w:t>
      </w:r>
      <w:r w:rsidR="000B38E3" w:rsidRPr="000056FE">
        <w:rPr>
          <w:rFonts w:ascii="Segoe UI" w:hAnsi="Segoe UI" w:cs="Segoe UI"/>
        </w:rPr>
        <w:t xml:space="preserve">the </w:t>
      </w:r>
      <w:r w:rsidR="00D9596C" w:rsidRPr="000056FE">
        <w:rPr>
          <w:rFonts w:ascii="Segoe UI" w:hAnsi="Segoe UI" w:cs="Segoe UI"/>
        </w:rPr>
        <w:t>FAC</w:t>
      </w:r>
      <w:r w:rsidR="003A600D" w:rsidRPr="000056FE">
        <w:rPr>
          <w:rFonts w:ascii="Segoe UI" w:hAnsi="Segoe UI" w:cs="Segoe UI"/>
        </w:rPr>
        <w:t xml:space="preserve"> </w:t>
      </w:r>
      <w:r w:rsidR="00D9596C" w:rsidRPr="000056FE">
        <w:rPr>
          <w:rFonts w:ascii="Segoe UI" w:hAnsi="Segoe UI" w:cs="Segoe UI"/>
        </w:rPr>
        <w:t>o</w:t>
      </w:r>
      <w:r w:rsidR="003A600D" w:rsidRPr="000056FE">
        <w:rPr>
          <w:rFonts w:ascii="Segoe UI" w:hAnsi="Segoe UI" w:cs="Segoe UI"/>
        </w:rPr>
        <w:t>rganization</w:t>
      </w:r>
      <w:r w:rsidR="00C16BD7" w:rsidRPr="000056FE">
        <w:rPr>
          <w:rFonts w:ascii="Segoe UI" w:hAnsi="Segoe UI" w:cs="Segoe UI"/>
        </w:rPr>
        <w:t xml:space="preserve"> </w:t>
      </w:r>
      <w:r w:rsidR="000B38E3" w:rsidRPr="000056FE">
        <w:rPr>
          <w:rFonts w:ascii="Segoe UI" w:hAnsi="Segoe UI" w:cs="Segoe UI"/>
        </w:rPr>
        <w:t>and with external agencies</w:t>
      </w:r>
      <w:r w:rsidR="003A600D" w:rsidRPr="000056FE">
        <w:rPr>
          <w:rFonts w:ascii="Segoe UI" w:hAnsi="Segoe UI" w:cs="Segoe UI"/>
        </w:rPr>
        <w:t>.</w:t>
      </w:r>
      <w:r w:rsidR="005B77C9" w:rsidRPr="000056FE">
        <w:rPr>
          <w:rFonts w:ascii="Segoe UI" w:hAnsi="Segoe UI" w:cs="Segoe UI"/>
        </w:rPr>
        <w:t xml:space="preserve"> </w:t>
      </w:r>
      <w:r w:rsidR="00523A32" w:rsidRPr="000056FE">
        <w:rPr>
          <w:rFonts w:ascii="Segoe UI" w:hAnsi="Segoe UI" w:cs="Segoe UI"/>
        </w:rPr>
        <w:t xml:space="preserve">It does not describe communications hardware or specific procedures found in departmental </w:t>
      </w:r>
      <w:r w:rsidR="00233BCB" w:rsidRPr="000056FE">
        <w:rPr>
          <w:rFonts w:ascii="Segoe UI" w:hAnsi="Segoe UI" w:cs="Segoe UI"/>
        </w:rPr>
        <w:t>standard operating procedures</w:t>
      </w:r>
      <w:r w:rsidR="00977763">
        <w:rPr>
          <w:rFonts w:ascii="Segoe UI" w:hAnsi="Segoe UI" w:cs="Segoe UI"/>
        </w:rPr>
        <w:t xml:space="preserve"> (SOPs)</w:t>
      </w:r>
      <w:r w:rsidR="00523A32" w:rsidRPr="000056FE">
        <w:rPr>
          <w:rFonts w:ascii="Segoe UI" w:hAnsi="Segoe UI" w:cs="Segoe UI"/>
        </w:rPr>
        <w:t>.</w:t>
      </w:r>
    </w:p>
    <w:tbl>
      <w:tblPr>
        <w:tblStyle w:val="IEMTable"/>
        <w:tblW w:w="0" w:type="auto"/>
        <w:tblLayout w:type="fixed"/>
        <w:tblLook w:val="01E0" w:firstRow="1" w:lastRow="1" w:firstColumn="1" w:lastColumn="1" w:noHBand="0" w:noVBand="0"/>
      </w:tblPr>
      <w:tblGrid>
        <w:gridCol w:w="8137"/>
        <w:gridCol w:w="1215"/>
      </w:tblGrid>
      <w:tr w:rsidR="00003563" w:rsidRPr="00DE6306" w14:paraId="3FFDCA2D" w14:textId="77777777" w:rsidTr="00A50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7" w:type="dxa"/>
          </w:tcPr>
          <w:p w14:paraId="038BEF01" w14:textId="7ED0A597" w:rsidR="00003563" w:rsidRPr="00EE3CD3" w:rsidRDefault="00CB2D9B" w:rsidP="007E2B81">
            <w:pPr>
              <w:pStyle w:val="TableHeader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5.1 </w:t>
            </w:r>
            <w:r w:rsidR="00003563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Information Collection, Analysis, and Dissemination </w:t>
            </w:r>
          </w:p>
        </w:tc>
        <w:tc>
          <w:tcPr>
            <w:tcW w:w="1215" w:type="dxa"/>
          </w:tcPr>
          <w:p w14:paraId="2A5CAA4B" w14:textId="77777777" w:rsidR="00003563" w:rsidRPr="00EE3CD3" w:rsidRDefault="00003563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CB2D9B" w:rsidRPr="00CB2D9B" w14:paraId="4F419F58" w14:textId="77777777" w:rsidTr="0088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7" w:type="dxa"/>
          </w:tcPr>
          <w:p w14:paraId="539892EA" w14:textId="3616A192" w:rsidR="00CB2D9B" w:rsidRPr="00DE6306" w:rsidRDefault="00CB2D9B" w:rsidP="00CB2D9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Identify the jurisdiction’s </w:t>
            </w:r>
            <w:r w:rsidR="00A50797">
              <w:rPr>
                <w:noProof w:val="0"/>
              </w:rPr>
              <w:t>P</w:t>
            </w:r>
            <w:r>
              <w:rPr>
                <w:noProof w:val="0"/>
              </w:rPr>
              <w:t xml:space="preserve">ublic </w:t>
            </w:r>
            <w:r w:rsidR="00A50797">
              <w:rPr>
                <w:noProof w:val="0"/>
              </w:rPr>
              <w:t>I</w:t>
            </w:r>
            <w:r>
              <w:rPr>
                <w:noProof w:val="0"/>
              </w:rPr>
              <w:t xml:space="preserve">nformation </w:t>
            </w:r>
            <w:r w:rsidR="00A50797">
              <w:rPr>
                <w:noProof w:val="0"/>
              </w:rPr>
              <w:t>O</w:t>
            </w:r>
            <w:r>
              <w:rPr>
                <w:noProof w:val="0"/>
              </w:rPr>
              <w:t>ffice.</w:t>
            </w:r>
          </w:p>
        </w:tc>
        <w:tc>
          <w:tcPr>
            <w:tcW w:w="1215" w:type="dxa"/>
          </w:tcPr>
          <w:p w14:paraId="1F490496" w14:textId="637EAD13" w:rsidR="00CB2D9B" w:rsidRPr="00DE6306" w:rsidRDefault="00C23FB3" w:rsidP="00CB2D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</w:rPr>
            </w:pPr>
            <w:sdt>
              <w:sdtPr>
                <w:id w:val="65218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D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B1EC4" w:rsidRPr="00DE6306" w14:paraId="4541DD60" w14:textId="77777777" w:rsidTr="008849E4">
        <w:tblPrEx>
          <w:jc w:val="righ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7" w:type="dxa"/>
            <w:shd w:val="clear" w:color="auto" w:fill="auto"/>
          </w:tcPr>
          <w:p w14:paraId="7099E292" w14:textId="77777777" w:rsidR="004B1EC4" w:rsidRPr="00DE6306" w:rsidRDefault="004B1EC4" w:rsidP="00D20790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Identify the jurisdiction covered by the plan.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A95F0C0" w14:textId="77777777" w:rsidR="004B1EC4" w:rsidRPr="00DE6306" w:rsidRDefault="00C23FB3" w:rsidP="00D207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-129898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EC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3563" w:rsidRPr="00DE6306" w14:paraId="4C8B50AE" w14:textId="77777777" w:rsidTr="0088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7" w:type="dxa"/>
            <w:shd w:val="clear" w:color="auto" w:fill="auto"/>
          </w:tcPr>
          <w:p w14:paraId="0641EC67" w14:textId="51BF9C8E" w:rsidR="00003563" w:rsidRPr="00DE6306" w:rsidRDefault="00F91AB3" w:rsidP="005B0888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Insert additional information guiding communication</w:t>
            </w:r>
            <w:r w:rsidR="00A50797">
              <w:rPr>
                <w:noProof w:val="0"/>
              </w:rPr>
              <w:t>s</w:t>
            </w:r>
            <w:r>
              <w:rPr>
                <w:noProof w:val="0"/>
              </w:rPr>
              <w:t xml:space="preserve"> activities and coordination.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A16ECE8" w14:textId="77777777" w:rsidR="00003563" w:rsidRPr="00DE6306" w:rsidRDefault="00C23FB3" w:rsidP="005B08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97930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5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3563" w:rsidRPr="00DE6306" w14:paraId="4F4BBCA8" w14:textId="77777777" w:rsidTr="008849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7" w:type="dxa"/>
            <w:shd w:val="clear" w:color="auto" w:fill="auto"/>
          </w:tcPr>
          <w:p w14:paraId="17A2F93B" w14:textId="77777777" w:rsidR="00003563" w:rsidRPr="00DE6306" w:rsidRDefault="00003563" w:rsidP="005B0888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Designate the entity responsible for managing, updating, and disseminating information.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24013FD" w14:textId="77777777" w:rsidR="00003563" w:rsidRPr="00DE6306" w:rsidRDefault="00C23FB3" w:rsidP="005B08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51222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5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03563" w:rsidRPr="00DE6306" w14:paraId="508C71D0" w14:textId="77777777" w:rsidTr="00884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7" w:type="dxa"/>
            <w:shd w:val="clear" w:color="auto" w:fill="auto"/>
          </w:tcPr>
          <w:p w14:paraId="27915A84" w14:textId="51554B0B" w:rsidR="00003563" w:rsidRPr="00DE6306" w:rsidRDefault="00CB2D9B" w:rsidP="005B0888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Insert jurisdiction-specific information regarding the jurisdiction’s public information plans.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E4A397F" w14:textId="77777777" w:rsidR="00003563" w:rsidRPr="00DE6306" w:rsidRDefault="00C23FB3" w:rsidP="005B08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51698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5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1142A90E" w14:textId="1C561EF7" w:rsidR="00523A32" w:rsidRPr="000056FE" w:rsidRDefault="00CB2D9B" w:rsidP="000056FE">
      <w:pPr>
        <w:pStyle w:val="BodyText"/>
        <w:spacing w:before="240" w:after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>Th</w:t>
      </w:r>
      <w:r w:rsidR="00F136DC">
        <w:rPr>
          <w:rFonts w:ascii="Segoe UI" w:hAnsi="Segoe UI" w:cs="Segoe UI"/>
        </w:rPr>
        <w:t>e Briefings s</w:t>
      </w:r>
      <w:r w:rsidRPr="000056FE">
        <w:rPr>
          <w:rFonts w:ascii="Segoe UI" w:hAnsi="Segoe UI" w:cs="Segoe UI"/>
        </w:rPr>
        <w:t xml:space="preserve">ection outlines </w:t>
      </w:r>
      <w:r w:rsidR="00B46F7F" w:rsidRPr="000056FE">
        <w:rPr>
          <w:rFonts w:ascii="Segoe UI" w:hAnsi="Segoe UI" w:cs="Segoe UI"/>
        </w:rPr>
        <w:t>elements of public briefings, including family and media briefings.</w:t>
      </w:r>
    </w:p>
    <w:tbl>
      <w:tblPr>
        <w:tblStyle w:val="IEMTable"/>
        <w:tblW w:w="0" w:type="auto"/>
        <w:tblLook w:val="01E0" w:firstRow="1" w:lastRow="1" w:firstColumn="1" w:lastColumn="1" w:noHBand="0" w:noVBand="0"/>
      </w:tblPr>
      <w:tblGrid>
        <w:gridCol w:w="8097"/>
        <w:gridCol w:w="1255"/>
      </w:tblGrid>
      <w:tr w:rsidR="003A600D" w:rsidRPr="00DE6306" w14:paraId="43FD46F7" w14:textId="77777777" w:rsidTr="00CF5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455C2952" w14:textId="256D9C66" w:rsidR="003A600D" w:rsidRPr="00EE3CD3" w:rsidRDefault="004A2009" w:rsidP="007E2B81">
            <w:pPr>
              <w:pStyle w:val="TableHeader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5.2 </w:t>
            </w:r>
            <w:r w:rsidR="000B593B" w:rsidRPr="00EE3CD3">
              <w:rPr>
                <w:rFonts w:ascii="Segoe UI Semibold" w:hAnsi="Segoe UI Semibold" w:cs="Segoe UI Semibold"/>
                <w:b w:val="0"/>
                <w:bCs w:val="0"/>
              </w:rPr>
              <w:t>Briefings</w:t>
            </w:r>
            <w:r w:rsidR="00233BCB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 </w:t>
            </w:r>
          </w:p>
        </w:tc>
        <w:tc>
          <w:tcPr>
            <w:tcW w:w="1255" w:type="dxa"/>
          </w:tcPr>
          <w:p w14:paraId="7BAA0135" w14:textId="77777777" w:rsidR="003A600D" w:rsidRPr="00EE3CD3" w:rsidRDefault="003A600D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B46F7F" w:rsidRPr="00DE6306" w14:paraId="4A16BEF8" w14:textId="77777777" w:rsidTr="00DA61AD">
        <w:tblPrEx>
          <w:jc w:val="right"/>
        </w:tblPrEx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auto"/>
          </w:tcPr>
          <w:p w14:paraId="19CB3897" w14:textId="77777777" w:rsidR="00B46F7F" w:rsidRPr="00DE6306" w:rsidRDefault="00B46F7F" w:rsidP="00D20790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Identify the jurisdiction covered by the plan.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446C596" w14:textId="77777777" w:rsidR="00B46F7F" w:rsidRPr="00DE6306" w:rsidRDefault="00C23FB3" w:rsidP="00D2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-162075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F7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717A6" w:rsidRPr="00DE6306" w14:paraId="5A51417F" w14:textId="77777777" w:rsidTr="00DA61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auto"/>
          </w:tcPr>
          <w:p w14:paraId="66983D2E" w14:textId="5EEB76A7" w:rsidR="00D717A6" w:rsidRPr="00DE6306" w:rsidRDefault="00B46F7F" w:rsidP="00D717A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lastRenderedPageBreak/>
              <w:t xml:space="preserve">Insert additional jurisdiction-specific information regarding </w:t>
            </w:r>
            <w:r w:rsidR="004A2009">
              <w:rPr>
                <w:noProof w:val="0"/>
              </w:rPr>
              <w:t xml:space="preserve">media briefings from the jurisdiction’s </w:t>
            </w:r>
            <w:r w:rsidR="00977763">
              <w:rPr>
                <w:noProof w:val="0"/>
              </w:rPr>
              <w:t>Joint Information Center (</w:t>
            </w:r>
            <w:r w:rsidR="004A2009">
              <w:rPr>
                <w:noProof w:val="0"/>
              </w:rPr>
              <w:t>JIC</w:t>
            </w:r>
            <w:r w:rsidR="00977763">
              <w:rPr>
                <w:noProof w:val="0"/>
              </w:rPr>
              <w:t>)</w:t>
            </w:r>
            <w:r w:rsidR="004A2009">
              <w:rPr>
                <w:noProof w:val="0"/>
              </w:rPr>
              <w:t>/public information plan.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9700A8A" w14:textId="77777777" w:rsidR="00D717A6" w:rsidRPr="00DE6306" w:rsidRDefault="00C23FB3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41777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717A6" w:rsidRPr="00DE6306" w14:paraId="46145E56" w14:textId="77777777" w:rsidTr="00DA6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auto"/>
          </w:tcPr>
          <w:p w14:paraId="385B4FD7" w14:textId="1D411D35" w:rsidR="00D717A6" w:rsidRPr="00DE6306" w:rsidRDefault="00D717A6" w:rsidP="00D717A6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 xml:space="preserve">Reference supplemental communications plans or </w:t>
            </w:r>
            <w:r w:rsidR="00977763">
              <w:rPr>
                <w:noProof w:val="0"/>
              </w:rPr>
              <w:t>SOPs</w:t>
            </w:r>
            <w:r w:rsidRPr="00DE6306">
              <w:rPr>
                <w:noProof w:val="0"/>
              </w:rPr>
              <w:t>, if applicable.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212CB77" w14:textId="77777777" w:rsidR="00D717A6" w:rsidRPr="00DE6306" w:rsidRDefault="00C23FB3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79795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36FD7CA1" w14:textId="3608A679" w:rsidR="00003563" w:rsidRPr="000056FE" w:rsidRDefault="00003563" w:rsidP="00D20D53">
      <w:pPr>
        <w:pStyle w:val="BodyText"/>
        <w:spacing w:before="240" w:after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>Th</w:t>
      </w:r>
      <w:r w:rsidR="00977763">
        <w:rPr>
          <w:rFonts w:ascii="Segoe UI" w:hAnsi="Segoe UI" w:cs="Segoe UI"/>
        </w:rPr>
        <w:t xml:space="preserve"> Information Portal</w:t>
      </w:r>
      <w:r w:rsidR="00622CFB" w:rsidRPr="000056FE">
        <w:rPr>
          <w:rFonts w:ascii="Segoe UI" w:hAnsi="Segoe UI" w:cs="Segoe UI"/>
        </w:rPr>
        <w:t xml:space="preserve"> section contains information regarding establishing a web portal for </w:t>
      </w:r>
      <w:r w:rsidR="0025667D">
        <w:rPr>
          <w:rFonts w:ascii="Segoe UI" w:hAnsi="Segoe UI" w:cs="Segoe UI"/>
        </w:rPr>
        <w:t>family assistance</w:t>
      </w:r>
      <w:r w:rsidR="00622CFB" w:rsidRPr="000056FE">
        <w:rPr>
          <w:rFonts w:ascii="Segoe UI" w:hAnsi="Segoe UI" w:cs="Segoe UI"/>
        </w:rPr>
        <w:t xml:space="preserve"> events</w:t>
      </w:r>
      <w:r w:rsidRPr="000056FE">
        <w:rPr>
          <w:rFonts w:ascii="Segoe UI" w:hAnsi="Segoe UI" w:cs="Segoe UI"/>
        </w:rPr>
        <w:t>.</w:t>
      </w:r>
    </w:p>
    <w:tbl>
      <w:tblPr>
        <w:tblStyle w:val="IEMTable"/>
        <w:tblW w:w="4999" w:type="pct"/>
        <w:jc w:val="right"/>
        <w:tblLook w:val="01E0" w:firstRow="1" w:lastRow="1" w:firstColumn="1" w:lastColumn="1" w:noHBand="0" w:noVBand="0"/>
      </w:tblPr>
      <w:tblGrid>
        <w:gridCol w:w="8097"/>
        <w:gridCol w:w="1253"/>
      </w:tblGrid>
      <w:tr w:rsidR="00003563" w:rsidRPr="00DE6306" w14:paraId="1F65D920" w14:textId="77777777" w:rsidTr="00DA6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</w:tcPr>
          <w:p w14:paraId="35A304C1" w14:textId="7915C959" w:rsidR="00003563" w:rsidRPr="00EE3CD3" w:rsidRDefault="00423FC5" w:rsidP="007E2B81">
            <w:pPr>
              <w:pStyle w:val="TableHeader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5.3 </w:t>
            </w:r>
            <w:r w:rsidR="000B593B" w:rsidRPr="00EE3CD3">
              <w:rPr>
                <w:rFonts w:ascii="Segoe UI Semibold" w:hAnsi="Segoe UI Semibold" w:cs="Segoe UI Semibold"/>
                <w:b w:val="0"/>
                <w:bCs w:val="0"/>
              </w:rPr>
              <w:t>Information Portal</w:t>
            </w:r>
            <w:r w:rsidR="00003563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 </w:t>
            </w:r>
          </w:p>
        </w:tc>
        <w:tc>
          <w:tcPr>
            <w:tcW w:w="670" w:type="pct"/>
          </w:tcPr>
          <w:p w14:paraId="49FA38E7" w14:textId="77777777" w:rsidR="00003563" w:rsidRPr="00EE3CD3" w:rsidRDefault="00003563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003563" w:rsidRPr="00DE6306" w14:paraId="6EA303BC" w14:textId="77777777" w:rsidTr="00DA61AD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214766FC" w14:textId="77777777" w:rsidR="00003563" w:rsidRPr="00DE6306" w:rsidRDefault="00003563" w:rsidP="00622CFB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Identify the jurisdiction covered by the plan.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B469A87" w14:textId="77777777" w:rsidR="00003563" w:rsidRPr="00DE6306" w:rsidRDefault="00C23FB3" w:rsidP="00622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-167501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5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622CFB" w:rsidRPr="00DE6306" w14:paraId="5FB502F3" w14:textId="77777777" w:rsidTr="00DA61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584FC6F8" w14:textId="426F5019" w:rsidR="00622CFB" w:rsidRPr="00DE6306" w:rsidRDefault="00423FC5" w:rsidP="00622CFB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Reference the jurisdiction’s JIC plan for information submission processes.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790F934" w14:textId="6B7CBEF0" w:rsidR="00622CFB" w:rsidRDefault="00C23FB3" w:rsidP="00622C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52408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FC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0B2DE783" w14:textId="621826B0" w:rsidR="003A600D" w:rsidRPr="00BF09C5" w:rsidRDefault="00E85925" w:rsidP="00010E7C">
      <w:pPr>
        <w:pStyle w:val="Style3"/>
        <w:rPr>
          <w:b/>
        </w:rPr>
      </w:pPr>
      <w:r w:rsidRPr="00BF09C5">
        <w:t xml:space="preserve">Plan </w:t>
      </w:r>
      <w:bookmarkEnd w:id="18"/>
      <w:bookmarkEnd w:id="19"/>
      <w:bookmarkEnd w:id="20"/>
      <w:r w:rsidRPr="00BF09C5">
        <w:t>Development and Maintenance</w:t>
      </w:r>
    </w:p>
    <w:p w14:paraId="47BF29CD" w14:textId="027B3DAD" w:rsidR="003A600D" w:rsidRPr="000056FE" w:rsidRDefault="003A600D" w:rsidP="00D20D53">
      <w:pPr>
        <w:pStyle w:val="BodyText"/>
        <w:spacing w:before="120" w:after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>T</w:t>
      </w:r>
      <w:r w:rsidR="00ED3AE2" w:rsidRPr="000056FE">
        <w:rPr>
          <w:rFonts w:ascii="Segoe UI" w:hAnsi="Segoe UI" w:cs="Segoe UI"/>
        </w:rPr>
        <w:t>he Plan Development and Maintenance</w:t>
      </w:r>
      <w:r w:rsidRPr="000056FE">
        <w:rPr>
          <w:rFonts w:ascii="Segoe UI" w:hAnsi="Segoe UI" w:cs="Segoe UI"/>
        </w:rPr>
        <w:t xml:space="preserve"> section outlines the steps to ensure the plan is kept current and </w:t>
      </w:r>
      <w:r w:rsidR="00DE6306" w:rsidRPr="000056FE">
        <w:rPr>
          <w:rFonts w:ascii="Segoe UI" w:hAnsi="Segoe UI" w:cs="Segoe UI"/>
        </w:rPr>
        <w:t>active and</w:t>
      </w:r>
      <w:r w:rsidRPr="000056FE">
        <w:rPr>
          <w:rFonts w:ascii="Segoe UI" w:hAnsi="Segoe UI" w:cs="Segoe UI"/>
        </w:rPr>
        <w:t xml:space="preserve"> is properly tested and evaluated on a regular basis.</w:t>
      </w:r>
    </w:p>
    <w:tbl>
      <w:tblPr>
        <w:tblStyle w:val="IEMTable"/>
        <w:tblW w:w="0" w:type="auto"/>
        <w:tblLook w:val="01E0" w:firstRow="1" w:lastRow="1" w:firstColumn="1" w:lastColumn="1" w:noHBand="0" w:noVBand="0"/>
      </w:tblPr>
      <w:tblGrid>
        <w:gridCol w:w="8097"/>
        <w:gridCol w:w="1253"/>
      </w:tblGrid>
      <w:tr w:rsidR="003A600D" w:rsidRPr="00DE6306" w14:paraId="0D5F43AA" w14:textId="77777777" w:rsidTr="00DA6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</w:tcPr>
          <w:p w14:paraId="0BB3845A" w14:textId="1DF01730" w:rsidR="003A600D" w:rsidRPr="00EE3CD3" w:rsidRDefault="00EE3CD3" w:rsidP="0062202C">
            <w:pPr>
              <w:pStyle w:val="TableHeader"/>
              <w:keepNext w:val="0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>
              <w:rPr>
                <w:rFonts w:ascii="Segoe UI Semibold" w:hAnsi="Segoe UI Semibold" w:cs="Segoe UI Semibold"/>
                <w:b w:val="0"/>
                <w:bCs w:val="0"/>
              </w:rPr>
              <w:t xml:space="preserve">6. </w:t>
            </w:r>
            <w:r w:rsidR="00233BCB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Plan Development and Maintenance </w:t>
            </w:r>
          </w:p>
        </w:tc>
        <w:tc>
          <w:tcPr>
            <w:tcW w:w="1253" w:type="dxa"/>
          </w:tcPr>
          <w:p w14:paraId="00E9333C" w14:textId="77777777" w:rsidR="003A600D" w:rsidRPr="00EE3CD3" w:rsidRDefault="003A600D" w:rsidP="0062202C">
            <w:pPr>
              <w:pStyle w:val="TableHeader"/>
              <w:keepNext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CA0147" w:rsidRPr="00DE6306" w14:paraId="7AAEA0A3" w14:textId="77777777" w:rsidTr="00DA61AD">
        <w:tblPrEx>
          <w:jc w:val="right"/>
        </w:tblPrEx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auto"/>
          </w:tcPr>
          <w:p w14:paraId="599779BA" w14:textId="77777777" w:rsidR="00CA0147" w:rsidRPr="00DE6306" w:rsidRDefault="00CA0147" w:rsidP="0062202C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Identify the jurisdiction covered by the plan.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325C2CB" w14:textId="77777777" w:rsidR="00CA0147" w:rsidRPr="00DE6306" w:rsidRDefault="00C23FB3" w:rsidP="0062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146538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4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B5DF9" w:rsidRPr="00DE6306" w14:paraId="7A3A19BF" w14:textId="77777777" w:rsidTr="00DA61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auto"/>
          </w:tcPr>
          <w:p w14:paraId="618CEDFC" w14:textId="77777777" w:rsidR="001B5DF9" w:rsidRPr="00DE6306" w:rsidRDefault="001B5DF9" w:rsidP="0062202C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Identify the department responsible for maintaining this plan.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692D674" w14:textId="229F08A8" w:rsidR="001B5DF9" w:rsidRDefault="00C23FB3" w:rsidP="006220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20112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4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717A6" w:rsidRPr="00DE6306" w14:paraId="1DBADFF0" w14:textId="77777777" w:rsidTr="00DA6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auto"/>
          </w:tcPr>
          <w:p w14:paraId="1AB39373" w14:textId="3095EAF7" w:rsidR="00D717A6" w:rsidRPr="00DE6306" w:rsidRDefault="00D717A6" w:rsidP="0062202C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 xml:space="preserve">Describe the process and frequency with which the </w:t>
            </w:r>
            <w:r w:rsidR="0025667D">
              <w:rPr>
                <w:noProof w:val="0"/>
              </w:rPr>
              <w:t>Family Assistance</w:t>
            </w:r>
            <w:r w:rsidRPr="00DE6306">
              <w:rPr>
                <w:noProof w:val="0"/>
              </w:rPr>
              <w:t xml:space="preserve"> </w:t>
            </w:r>
            <w:r w:rsidR="0025667D">
              <w:rPr>
                <w:noProof w:val="0"/>
              </w:rPr>
              <w:t>P</w:t>
            </w:r>
            <w:r w:rsidRPr="00DE6306">
              <w:rPr>
                <w:noProof w:val="0"/>
              </w:rPr>
              <w:t>lan is reviewed and revised.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62C54B7" w14:textId="77777777" w:rsidR="00D717A6" w:rsidRPr="00DE6306" w:rsidRDefault="00C23FB3" w:rsidP="0062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83252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0D741007" w14:textId="65142B7E" w:rsidR="00CA0147" w:rsidRPr="000056FE" w:rsidRDefault="00CA0147" w:rsidP="0062202C">
      <w:pPr>
        <w:pStyle w:val="BodyText"/>
        <w:keepNext/>
        <w:spacing w:before="240" w:after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>Th</w:t>
      </w:r>
      <w:r w:rsidR="00EC2447">
        <w:rPr>
          <w:rFonts w:ascii="Segoe UI" w:hAnsi="Segoe UI" w:cs="Segoe UI"/>
        </w:rPr>
        <w:t>e Training and Exercises</w:t>
      </w:r>
      <w:r w:rsidRPr="000056FE">
        <w:rPr>
          <w:rFonts w:ascii="Segoe UI" w:hAnsi="Segoe UI" w:cs="Segoe UI"/>
        </w:rPr>
        <w:t xml:space="preserve"> section contains information regarding </w:t>
      </w:r>
      <w:r w:rsidR="0025667D">
        <w:rPr>
          <w:rFonts w:ascii="Segoe UI" w:hAnsi="Segoe UI" w:cs="Segoe UI"/>
        </w:rPr>
        <w:t xml:space="preserve">training and exercising the </w:t>
      </w:r>
      <w:r w:rsidR="007E6FB8">
        <w:rPr>
          <w:rFonts w:ascii="Segoe UI" w:hAnsi="Segoe UI" w:cs="Segoe UI"/>
        </w:rPr>
        <w:t>p</w:t>
      </w:r>
      <w:r w:rsidR="0025667D">
        <w:rPr>
          <w:rFonts w:ascii="Segoe UI" w:hAnsi="Segoe UI" w:cs="Segoe UI"/>
        </w:rPr>
        <w:t>lan.</w:t>
      </w:r>
    </w:p>
    <w:tbl>
      <w:tblPr>
        <w:tblStyle w:val="IEMTable"/>
        <w:tblW w:w="4999" w:type="pct"/>
        <w:jc w:val="right"/>
        <w:tblLook w:val="01E0" w:firstRow="1" w:lastRow="1" w:firstColumn="1" w:lastColumn="1" w:noHBand="0" w:noVBand="0"/>
      </w:tblPr>
      <w:tblGrid>
        <w:gridCol w:w="8097"/>
        <w:gridCol w:w="1253"/>
      </w:tblGrid>
      <w:tr w:rsidR="00CA0147" w:rsidRPr="00DE6306" w14:paraId="68232EE4" w14:textId="77777777" w:rsidTr="00DA6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</w:tcPr>
          <w:p w14:paraId="38978F45" w14:textId="789494F5" w:rsidR="00CA0147" w:rsidRPr="00EE3CD3" w:rsidRDefault="00CA0147" w:rsidP="0025667D">
            <w:pPr>
              <w:pStyle w:val="TableHeader"/>
              <w:keepNext w:val="0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6.1 Training and Exercises </w:t>
            </w:r>
          </w:p>
        </w:tc>
        <w:tc>
          <w:tcPr>
            <w:tcW w:w="670" w:type="pct"/>
          </w:tcPr>
          <w:p w14:paraId="296022C9" w14:textId="77777777" w:rsidR="00CA0147" w:rsidRPr="00EE3CD3" w:rsidRDefault="00CA0147" w:rsidP="0025667D">
            <w:pPr>
              <w:pStyle w:val="TableHeader"/>
              <w:keepNext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CA0147" w:rsidRPr="00DE6306" w14:paraId="63D75891" w14:textId="77777777" w:rsidTr="00DA61AD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28CAD1AC" w14:textId="77777777" w:rsidR="00CA0147" w:rsidRPr="00DE6306" w:rsidRDefault="00CA0147" w:rsidP="0025667D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Identify the jurisdiction covered by the plan.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7DA7C18" w14:textId="77777777" w:rsidR="00CA0147" w:rsidRPr="00DE6306" w:rsidRDefault="00C23FB3" w:rsidP="00256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167992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4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D3066" w:rsidRPr="00DE6306" w14:paraId="5AA716F6" w14:textId="77777777" w:rsidTr="00DA61AD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32D187E8" w14:textId="77777777" w:rsidR="00FD3066" w:rsidRPr="00DE6306" w:rsidRDefault="00FD3066" w:rsidP="0025667D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 xml:space="preserve">Describe how the plan will be tested. 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B579976" w14:textId="77777777" w:rsidR="00FD3066" w:rsidRPr="00DE6306" w:rsidRDefault="00C23FB3" w:rsidP="002566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85234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0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D3066" w:rsidRPr="00DE6306" w14:paraId="7A0105E2" w14:textId="77777777" w:rsidTr="00DA61AD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pct"/>
            <w:shd w:val="clear" w:color="auto" w:fill="auto"/>
          </w:tcPr>
          <w:p w14:paraId="5728C610" w14:textId="77777777" w:rsidR="00FD3066" w:rsidRPr="00DE6306" w:rsidRDefault="00FD3066" w:rsidP="0025667D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Describe the process by which lessons learned from exercises and real-world responses are collected, tracked, and incorporated into the plan review process.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24346D4" w14:textId="77777777" w:rsidR="00FD3066" w:rsidRPr="00DE6306" w:rsidRDefault="00C23FB3" w:rsidP="00256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46103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0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5BBCC339" w14:textId="2CB95FE3" w:rsidR="003A600D" w:rsidRPr="00BF09C5" w:rsidRDefault="00E85925" w:rsidP="00010E7C">
      <w:pPr>
        <w:pStyle w:val="Style3"/>
        <w:rPr>
          <w:b/>
        </w:rPr>
      </w:pPr>
      <w:r w:rsidRPr="00BF09C5">
        <w:t>Authorities and References</w:t>
      </w:r>
    </w:p>
    <w:p w14:paraId="7F80B4CD" w14:textId="50EFA63C" w:rsidR="003A600D" w:rsidRPr="000056FE" w:rsidRDefault="0010262A" w:rsidP="00D20D53">
      <w:pPr>
        <w:pStyle w:val="BodyText"/>
        <w:spacing w:before="120" w:after="120"/>
        <w:rPr>
          <w:rFonts w:ascii="Segoe UI" w:hAnsi="Segoe UI" w:cs="Segoe UI"/>
        </w:rPr>
      </w:pPr>
      <w:r w:rsidRPr="000056FE">
        <w:rPr>
          <w:rFonts w:ascii="Segoe UI" w:hAnsi="Segoe UI" w:cs="Segoe UI"/>
        </w:rPr>
        <w:t xml:space="preserve">The </w:t>
      </w:r>
      <w:r w:rsidR="00005377" w:rsidRPr="000056FE">
        <w:rPr>
          <w:rFonts w:ascii="Segoe UI" w:hAnsi="Segoe UI" w:cs="Segoe UI"/>
        </w:rPr>
        <w:t>Authorities and References</w:t>
      </w:r>
      <w:r w:rsidRPr="000056FE">
        <w:rPr>
          <w:rFonts w:ascii="Segoe UI" w:hAnsi="Segoe UI" w:cs="Segoe UI"/>
        </w:rPr>
        <w:t xml:space="preserve"> section</w:t>
      </w:r>
      <w:r w:rsidR="003A600D" w:rsidRPr="000056FE">
        <w:rPr>
          <w:rFonts w:ascii="Segoe UI" w:hAnsi="Segoe UI" w:cs="Segoe UI"/>
        </w:rPr>
        <w:t xml:space="preserve"> </w:t>
      </w:r>
      <w:r w:rsidR="00005377" w:rsidRPr="000056FE">
        <w:rPr>
          <w:rFonts w:ascii="Segoe UI" w:hAnsi="Segoe UI" w:cs="Segoe UI"/>
        </w:rPr>
        <w:t>provide</w:t>
      </w:r>
      <w:r w:rsidRPr="000056FE">
        <w:rPr>
          <w:rFonts w:ascii="Segoe UI" w:hAnsi="Segoe UI" w:cs="Segoe UI"/>
        </w:rPr>
        <w:t>s</w:t>
      </w:r>
      <w:r w:rsidR="003A600D" w:rsidRPr="000056FE">
        <w:rPr>
          <w:rFonts w:ascii="Segoe UI" w:hAnsi="Segoe UI" w:cs="Segoe UI"/>
        </w:rPr>
        <w:t xml:space="preserve"> the legal basis on which the jurisdiction </w:t>
      </w:r>
      <w:r w:rsidRPr="000056FE">
        <w:rPr>
          <w:rFonts w:ascii="Segoe UI" w:hAnsi="Segoe UI" w:cs="Segoe UI"/>
        </w:rPr>
        <w:t>may activate and carry out emergency operations</w:t>
      </w:r>
      <w:r w:rsidR="003A600D" w:rsidRPr="000056FE">
        <w:rPr>
          <w:rFonts w:ascii="Segoe UI" w:hAnsi="Segoe UI" w:cs="Segoe UI"/>
        </w:rPr>
        <w:t>.</w:t>
      </w:r>
    </w:p>
    <w:tbl>
      <w:tblPr>
        <w:tblStyle w:val="IEMTable"/>
        <w:tblW w:w="4999" w:type="pct"/>
        <w:tblInd w:w="2" w:type="dxa"/>
        <w:tblLook w:val="01E0" w:firstRow="1" w:lastRow="1" w:firstColumn="1" w:lastColumn="1" w:noHBand="0" w:noVBand="0"/>
      </w:tblPr>
      <w:tblGrid>
        <w:gridCol w:w="8095"/>
        <w:gridCol w:w="1255"/>
      </w:tblGrid>
      <w:tr w:rsidR="003A600D" w:rsidRPr="00DE6306" w14:paraId="1BEFB2D6" w14:textId="77777777" w:rsidTr="00DA6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</w:tcPr>
          <w:p w14:paraId="07A52C44" w14:textId="773373C3" w:rsidR="003A600D" w:rsidRPr="00EE3CD3" w:rsidRDefault="00386C64" w:rsidP="00CF50FE">
            <w:pPr>
              <w:pStyle w:val="TableHeader"/>
              <w:keepNext w:val="0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7.1 </w:t>
            </w:r>
            <w:r w:rsidR="000F53E3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Authorities </w:t>
            </w:r>
          </w:p>
        </w:tc>
        <w:tc>
          <w:tcPr>
            <w:tcW w:w="671" w:type="pct"/>
          </w:tcPr>
          <w:p w14:paraId="669FCFB1" w14:textId="77777777" w:rsidR="003A600D" w:rsidRPr="00EE3CD3" w:rsidRDefault="003A600D" w:rsidP="00CF50FE">
            <w:pPr>
              <w:pStyle w:val="TableHeader"/>
              <w:keepNext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D717A6" w:rsidRPr="00DE6306" w14:paraId="7693C112" w14:textId="77777777" w:rsidTr="00DA6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55AC870B" w14:textId="77777777" w:rsidR="00D717A6" w:rsidRPr="00DE6306" w:rsidRDefault="00D717A6" w:rsidP="00CF50FE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Include references to relevant federal laws and statutes.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56C59FE4" w14:textId="77777777" w:rsidR="00D717A6" w:rsidRPr="00DE6306" w:rsidRDefault="00C23FB3" w:rsidP="00CF5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62674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717A6" w:rsidRPr="00DE6306" w14:paraId="0EC8E7D7" w14:textId="77777777" w:rsidTr="00DA61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1D62C82D" w14:textId="77777777" w:rsidR="00D717A6" w:rsidRPr="00DE6306" w:rsidRDefault="00D717A6" w:rsidP="00CF50FE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Include references to relevant state laws and statutes.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1A62AE8" w14:textId="77777777" w:rsidR="00D717A6" w:rsidRPr="00DE6306" w:rsidRDefault="00C23FB3" w:rsidP="00CF50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6873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717A6" w:rsidRPr="00DE6306" w14:paraId="6CFFECDF" w14:textId="77777777" w:rsidTr="00DA6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4C72E9C3" w14:textId="77777777" w:rsidR="00D717A6" w:rsidRPr="00DE6306" w:rsidRDefault="00D717A6" w:rsidP="00CF50FE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Include references to relevant local laws and statutes.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F7EC2B1" w14:textId="77777777" w:rsidR="00D717A6" w:rsidRPr="00DE6306" w:rsidRDefault="00C23FB3" w:rsidP="00CF5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13599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626561A9" w14:textId="5AB00DAB" w:rsidR="000056FE" w:rsidRPr="005408A2" w:rsidRDefault="005408A2" w:rsidP="00BB3E9F">
      <w:pPr>
        <w:pStyle w:val="BodyText"/>
        <w:spacing w:before="240" w:after="120"/>
        <w:rPr>
          <w:rFonts w:ascii="Segoe UI" w:hAnsi="Segoe UI" w:cs="Segoe UI"/>
        </w:rPr>
      </w:pPr>
      <w:r w:rsidRPr="005408A2">
        <w:rPr>
          <w:rFonts w:ascii="Segoe UI" w:hAnsi="Segoe UI" w:cs="Segoe UI"/>
        </w:rPr>
        <w:t>Th</w:t>
      </w:r>
      <w:r w:rsidR="006A756D">
        <w:rPr>
          <w:rFonts w:ascii="Segoe UI" w:hAnsi="Segoe UI" w:cs="Segoe UI"/>
        </w:rPr>
        <w:t>e References</w:t>
      </w:r>
      <w:r w:rsidRPr="005408A2">
        <w:rPr>
          <w:rFonts w:ascii="Segoe UI" w:hAnsi="Segoe UI" w:cs="Segoe UI"/>
        </w:rPr>
        <w:t xml:space="preserve"> section identifies plans referenced in the development of the local Family Assistance Base </w:t>
      </w:r>
      <w:r w:rsidR="007E6FB8">
        <w:rPr>
          <w:rFonts w:ascii="Segoe UI" w:hAnsi="Segoe UI" w:cs="Segoe UI"/>
        </w:rPr>
        <w:t>Plan</w:t>
      </w:r>
      <w:r w:rsidR="006A756D">
        <w:rPr>
          <w:rFonts w:ascii="Segoe UI" w:hAnsi="Segoe UI" w:cs="Segoe UI"/>
        </w:rPr>
        <w:t xml:space="preserve"> and associated toolkit items</w:t>
      </w:r>
      <w:r w:rsidRPr="005408A2">
        <w:rPr>
          <w:rFonts w:ascii="Segoe UI" w:hAnsi="Segoe UI" w:cs="Segoe UI"/>
        </w:rPr>
        <w:t xml:space="preserve">. </w:t>
      </w:r>
    </w:p>
    <w:tbl>
      <w:tblPr>
        <w:tblStyle w:val="IEMTable"/>
        <w:tblW w:w="4999" w:type="pct"/>
        <w:tblInd w:w="2" w:type="dxa"/>
        <w:tblLook w:val="01E0" w:firstRow="1" w:lastRow="1" w:firstColumn="1" w:lastColumn="1" w:noHBand="0" w:noVBand="0"/>
      </w:tblPr>
      <w:tblGrid>
        <w:gridCol w:w="8095"/>
        <w:gridCol w:w="1255"/>
      </w:tblGrid>
      <w:tr w:rsidR="00386C64" w:rsidRPr="00DE6306" w14:paraId="1C98043E" w14:textId="77777777" w:rsidTr="00DA6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</w:tcPr>
          <w:p w14:paraId="3CC18079" w14:textId="519913AC" w:rsidR="00386C64" w:rsidRPr="00EE3CD3" w:rsidRDefault="00EE3CD3" w:rsidP="007E2B81">
            <w:pPr>
              <w:pStyle w:val="TableHeader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lastRenderedPageBreak/>
              <w:t>7.2 References</w:t>
            </w:r>
            <w:r w:rsidR="00386C64" w:rsidRPr="00EE3CD3">
              <w:rPr>
                <w:rFonts w:ascii="Segoe UI Semibold" w:hAnsi="Segoe UI Semibold" w:cs="Segoe UI Semibold"/>
                <w:b w:val="0"/>
                <w:bCs w:val="0"/>
              </w:rPr>
              <w:t xml:space="preserve"> </w:t>
            </w:r>
          </w:p>
        </w:tc>
        <w:tc>
          <w:tcPr>
            <w:tcW w:w="671" w:type="pct"/>
          </w:tcPr>
          <w:p w14:paraId="666A71AE" w14:textId="77777777" w:rsidR="00386C64" w:rsidRPr="00EE3CD3" w:rsidRDefault="00386C64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386C64" w:rsidRPr="00DE6306" w14:paraId="2E81C7FD" w14:textId="77777777" w:rsidTr="00DA6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6F527A00" w14:textId="3531ABCE" w:rsidR="00386C64" w:rsidRPr="00DE6306" w:rsidRDefault="00386C64" w:rsidP="00D20790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 xml:space="preserve">Include </w:t>
            </w:r>
            <w:r w:rsidR="002D5A0B">
              <w:rPr>
                <w:noProof w:val="0"/>
              </w:rPr>
              <w:t>plans referenced within the document or used to guide the planning process.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A1F5161" w14:textId="6987308F" w:rsidR="00386C64" w:rsidRPr="00DE6306" w:rsidRDefault="00C23FB3" w:rsidP="00D2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43879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1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3EE92D55" w14:textId="73F7B52F" w:rsidR="002D5A0B" w:rsidRPr="00BF09C5" w:rsidRDefault="00595B12" w:rsidP="00010E7C">
      <w:pPr>
        <w:pStyle w:val="Style1"/>
        <w:rPr>
          <w:b/>
        </w:rPr>
      </w:pPr>
      <w:r>
        <w:t>Appendix A: Acronyms and Abbreviations</w:t>
      </w:r>
    </w:p>
    <w:p w14:paraId="5CBD8642" w14:textId="593D479E" w:rsidR="002D5A0B" w:rsidRPr="006A756D" w:rsidRDefault="002D5A0B" w:rsidP="006A756D">
      <w:pPr>
        <w:pStyle w:val="BodyText"/>
        <w:spacing w:before="240" w:after="120"/>
        <w:rPr>
          <w:rFonts w:ascii="Segoe UI" w:hAnsi="Segoe UI" w:cs="Segoe UI"/>
        </w:rPr>
      </w:pPr>
      <w:r w:rsidRPr="006A756D">
        <w:rPr>
          <w:rFonts w:ascii="Segoe UI" w:hAnsi="Segoe UI" w:cs="Segoe UI"/>
        </w:rPr>
        <w:t>Th</w:t>
      </w:r>
      <w:r w:rsidR="00595B12" w:rsidRPr="006A756D">
        <w:rPr>
          <w:rFonts w:ascii="Segoe UI" w:hAnsi="Segoe UI" w:cs="Segoe UI"/>
        </w:rPr>
        <w:t>is appendix lists acronyms and abbreviations used throughout the plan</w:t>
      </w:r>
      <w:r w:rsidRPr="006A756D">
        <w:rPr>
          <w:rFonts w:ascii="Segoe UI" w:hAnsi="Segoe UI" w:cs="Segoe UI"/>
        </w:rPr>
        <w:t>.</w:t>
      </w:r>
    </w:p>
    <w:tbl>
      <w:tblPr>
        <w:tblStyle w:val="IEMTable"/>
        <w:tblW w:w="5000" w:type="pct"/>
        <w:tblLook w:val="01E0" w:firstRow="1" w:lastRow="1" w:firstColumn="1" w:lastColumn="1" w:noHBand="0" w:noVBand="0"/>
      </w:tblPr>
      <w:tblGrid>
        <w:gridCol w:w="8097"/>
        <w:gridCol w:w="1255"/>
      </w:tblGrid>
      <w:tr w:rsidR="002D5A0B" w:rsidRPr="00DE6306" w14:paraId="1C272401" w14:textId="77777777" w:rsidTr="00DA6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</w:tcPr>
          <w:p w14:paraId="6DD474CE" w14:textId="6064A418" w:rsidR="002D5A0B" w:rsidRPr="00EE3CD3" w:rsidRDefault="00F83315" w:rsidP="007E2B81">
            <w:pPr>
              <w:pStyle w:val="TableHeader"/>
              <w:jc w:val="left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Acronyms and Abbreviations</w:t>
            </w:r>
          </w:p>
        </w:tc>
        <w:tc>
          <w:tcPr>
            <w:tcW w:w="671" w:type="pct"/>
          </w:tcPr>
          <w:p w14:paraId="0A91F315" w14:textId="77777777" w:rsidR="002D5A0B" w:rsidRPr="00EE3CD3" w:rsidRDefault="002D5A0B" w:rsidP="007E2B81">
            <w:pPr>
              <w:pStyle w:val="TableHead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 w:val="0"/>
                <w:bCs w:val="0"/>
              </w:rPr>
            </w:pPr>
            <w:r w:rsidRPr="00EE3CD3">
              <w:rPr>
                <w:rFonts w:ascii="Segoe UI Semibold" w:hAnsi="Segoe UI Semibold" w:cs="Segoe UI Semibold"/>
                <w:b w:val="0"/>
                <w:bCs w:val="0"/>
              </w:rPr>
              <w:t>Completed</w:t>
            </w:r>
          </w:p>
        </w:tc>
      </w:tr>
      <w:tr w:rsidR="00595B12" w:rsidRPr="00DE6306" w14:paraId="0E38396B" w14:textId="77777777" w:rsidTr="00DA61AD">
        <w:tblPrEx>
          <w:jc w:val="right"/>
        </w:tblPrEx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7C05E1FA" w14:textId="77777777" w:rsidR="00595B12" w:rsidRPr="00DE6306" w:rsidRDefault="00595B12" w:rsidP="00D20790">
            <w:pPr>
              <w:pStyle w:val="TableText"/>
              <w:rPr>
                <w:noProof w:val="0"/>
              </w:rPr>
            </w:pPr>
            <w:r w:rsidRPr="00DE6306">
              <w:rPr>
                <w:noProof w:val="0"/>
              </w:rPr>
              <w:t>Identify the jurisdiction covered by the plan.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8BB22F1" w14:textId="77777777" w:rsidR="00595B12" w:rsidRPr="00DE6306" w:rsidRDefault="00C23FB3" w:rsidP="00D20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0"/>
                </w:rPr>
                <w:id w:val="14601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D5A0B" w:rsidRPr="00DE6306" w14:paraId="59C73EAC" w14:textId="77777777" w:rsidTr="00DA61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249CF6C2" w14:textId="4610F93D" w:rsidR="002D5A0B" w:rsidRPr="00DE6306" w:rsidRDefault="00595B12" w:rsidP="00D20790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Insert additional acronyms if used throughout the plan.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4B33363" w14:textId="77777777" w:rsidR="002D5A0B" w:rsidRPr="00DE6306" w:rsidRDefault="00C23FB3" w:rsidP="00D207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67240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A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0372ABF0" w14:textId="767B8CF9" w:rsidR="00595B12" w:rsidRPr="00BF09C5" w:rsidRDefault="00595B12" w:rsidP="00010E7C">
      <w:pPr>
        <w:pStyle w:val="Style1"/>
        <w:rPr>
          <w:b/>
        </w:rPr>
      </w:pPr>
      <w:r>
        <w:t>Appendix B: FRC Toolkit</w:t>
      </w:r>
    </w:p>
    <w:p w14:paraId="613ADA5F" w14:textId="5989B3A2" w:rsidR="00595B12" w:rsidRPr="006A756D" w:rsidRDefault="00595B12" w:rsidP="006A756D">
      <w:pPr>
        <w:pStyle w:val="BodyText"/>
        <w:spacing w:before="240" w:after="120"/>
        <w:rPr>
          <w:rFonts w:ascii="Segoe UI" w:hAnsi="Segoe UI" w:cs="Segoe UI"/>
        </w:rPr>
      </w:pPr>
      <w:r w:rsidRPr="006A756D">
        <w:rPr>
          <w:rFonts w:ascii="Segoe UI" w:hAnsi="Segoe UI" w:cs="Segoe UI"/>
        </w:rPr>
        <w:t xml:space="preserve">The </w:t>
      </w:r>
      <w:r w:rsidR="00F83315" w:rsidRPr="006A756D">
        <w:rPr>
          <w:rFonts w:ascii="Segoe UI" w:hAnsi="Segoe UI" w:cs="Segoe UI"/>
        </w:rPr>
        <w:t>FRC toolkit provides tactical guides for FRC operations</w:t>
      </w:r>
      <w:r w:rsidRPr="006A756D">
        <w:rPr>
          <w:rFonts w:ascii="Segoe UI" w:hAnsi="Segoe UI" w:cs="Segoe UI"/>
        </w:rPr>
        <w:t>.</w:t>
      </w:r>
    </w:p>
    <w:p w14:paraId="662A5A94" w14:textId="2F133223" w:rsidR="00595B12" w:rsidRPr="00BF09C5" w:rsidRDefault="00595B12" w:rsidP="00010E7C">
      <w:pPr>
        <w:pStyle w:val="Style1"/>
        <w:rPr>
          <w:b/>
        </w:rPr>
      </w:pPr>
      <w:r>
        <w:t>Appendix C: FAC Toolkit</w:t>
      </w:r>
    </w:p>
    <w:p w14:paraId="46062D2A" w14:textId="0E5F678B" w:rsidR="00F83315" w:rsidRPr="006A756D" w:rsidRDefault="00F83315" w:rsidP="006A756D">
      <w:pPr>
        <w:pStyle w:val="BodyText"/>
        <w:spacing w:before="240" w:after="120"/>
        <w:rPr>
          <w:rFonts w:ascii="Segoe UI" w:hAnsi="Segoe UI" w:cs="Segoe UI"/>
        </w:rPr>
      </w:pPr>
      <w:r w:rsidRPr="006A756D">
        <w:rPr>
          <w:rFonts w:ascii="Segoe UI" w:hAnsi="Segoe UI" w:cs="Segoe UI"/>
        </w:rPr>
        <w:t>The FAC toolkit provides tactical guides for FAC operations.</w:t>
      </w:r>
    </w:p>
    <w:p w14:paraId="4E604109" w14:textId="77777777" w:rsidR="00595B12" w:rsidRPr="00DE6306" w:rsidRDefault="00595B12" w:rsidP="00084592">
      <w:pPr>
        <w:pStyle w:val="BodyText"/>
      </w:pPr>
    </w:p>
    <w:sectPr w:rsidR="00595B12" w:rsidRPr="00DE6306" w:rsidSect="00233BCB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CE1E6" w14:textId="77777777" w:rsidR="00017984" w:rsidRDefault="00017984">
      <w:r>
        <w:separator/>
      </w:r>
    </w:p>
  </w:endnote>
  <w:endnote w:type="continuationSeparator" w:id="0">
    <w:p w14:paraId="70C52C81" w14:textId="77777777" w:rsidR="00017984" w:rsidRDefault="0001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1533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350438" w14:textId="77777777" w:rsidR="000F53E3" w:rsidRDefault="000F53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EFC8AA" w14:textId="77777777" w:rsidR="0030615A" w:rsidRPr="000F53E3" w:rsidRDefault="0030615A" w:rsidP="000F5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127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93DF9" w14:textId="77777777" w:rsidR="0030615A" w:rsidRPr="00CB0BC6" w:rsidRDefault="00CB0BC6" w:rsidP="0021523D">
        <w:pPr>
          <w:pStyle w:val="BodyTex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84CBD" w14:textId="77777777" w:rsidR="00017984" w:rsidRDefault="00017984">
      <w:r>
        <w:separator/>
      </w:r>
    </w:p>
  </w:footnote>
  <w:footnote w:type="continuationSeparator" w:id="0">
    <w:p w14:paraId="5D6A7C7E" w14:textId="77777777" w:rsidR="00017984" w:rsidRDefault="0001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ACA61" w14:textId="77777777" w:rsidR="00CB0BC6" w:rsidRPr="008118D6" w:rsidRDefault="000F53E3" w:rsidP="00CB0BC6">
    <w:pPr>
      <w:pStyle w:val="HeaderTitle"/>
    </w:pPr>
    <w:r>
      <w:t>NCTCOG RECOVERY PLANNING CHECKLIST</w:t>
    </w:r>
  </w:p>
  <w:p w14:paraId="2D42AA41" w14:textId="77777777" w:rsidR="0030615A" w:rsidRDefault="0030615A" w:rsidP="005F1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5CD09" w14:textId="0D48734D" w:rsidR="00136E1C" w:rsidRPr="00110A6C" w:rsidRDefault="00136E1C" w:rsidP="00136E1C">
    <w:pPr>
      <w:pStyle w:val="HeaderTitle"/>
      <w:rPr>
        <w:rFonts w:cs="Segoe UI"/>
      </w:rPr>
    </w:pPr>
    <w:r>
      <w:rPr>
        <w:rFonts w:cs="Segoe UI"/>
      </w:rPr>
      <w:t xml:space="preserve">FAMILY ASSISTANCE BASE </w:t>
    </w:r>
    <w:r w:rsidR="00C42F4F">
      <w:rPr>
        <w:rFonts w:cs="Segoe UI"/>
      </w:rPr>
      <w:t>TEMPLATE</w:t>
    </w:r>
    <w:r>
      <w:rPr>
        <w:rFonts w:cs="Segoe UI"/>
      </w:rPr>
      <w:t xml:space="preserve"> DEVELOPMENT CHECKLIST</w:t>
    </w:r>
  </w:p>
  <w:p w14:paraId="02BEC083" w14:textId="77777777" w:rsidR="00136E1C" w:rsidRDefault="00136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884"/>
    <w:multiLevelType w:val="multilevel"/>
    <w:tmpl w:val="7CD0C2D0"/>
    <w:lvl w:ilvl="0">
      <w:start w:val="1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pacing w:val="0"/>
        <w:w w:val="91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"/>
      <w:lvlJc w:val="left"/>
      <w:pPr>
        <w:tabs>
          <w:tab w:val="num" w:pos="432"/>
        </w:tabs>
        <w:ind w:left="432" w:hanging="216"/>
      </w:pPr>
      <w:rPr>
        <w:rFonts w:ascii="Wingdings" w:hAnsi="Wingdings" w:hint="default"/>
        <w:b w:val="0"/>
        <w:i w:val="0"/>
        <w:sz w:val="24"/>
      </w:rPr>
    </w:lvl>
    <w:lvl w:ilvl="2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  <w:b w:val="0"/>
        <w:i w:val="0"/>
        <w:sz w:val="24"/>
      </w:rPr>
    </w:lvl>
    <w:lvl w:ilvl="3">
      <w:start w:val="1"/>
      <w:numFmt w:val="bullet"/>
      <w:lvlText w:val="–"/>
      <w:lvlJc w:val="left"/>
      <w:pPr>
        <w:tabs>
          <w:tab w:val="num" w:pos="864"/>
        </w:tabs>
        <w:ind w:left="864" w:hanging="216"/>
      </w:pPr>
      <w:rPr>
        <w:rFonts w:ascii="Times New Roman" w:hAnsi="Times New Roman" w:hint="default"/>
        <w:sz w:val="24"/>
      </w:rPr>
    </w:lvl>
    <w:lvl w:ilvl="4">
      <w:start w:val="1"/>
      <w:numFmt w:val="bullet"/>
      <w:lvlText w:val="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898"/>
        </w:tabs>
        <w:ind w:left="289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58"/>
        </w:tabs>
        <w:ind w:left="325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18"/>
        </w:tabs>
        <w:ind w:left="361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78"/>
        </w:tabs>
        <w:ind w:left="3978" w:hanging="360"/>
      </w:pPr>
      <w:rPr>
        <w:rFonts w:cs="Times New Roman" w:hint="default"/>
      </w:rPr>
    </w:lvl>
  </w:abstractNum>
  <w:abstractNum w:abstractNumId="1" w15:restartNumberingAfterBreak="0">
    <w:nsid w:val="0A19255F"/>
    <w:multiLevelType w:val="hybridMultilevel"/>
    <w:tmpl w:val="AAC839E0"/>
    <w:lvl w:ilvl="0" w:tplc="40AEDAA2">
      <w:start w:val="1"/>
      <w:numFmt w:val="lowerRoman"/>
      <w:pStyle w:val="Style2"/>
      <w:lvlText w:val="%1."/>
      <w:lvlJc w:val="center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141F1E"/>
    <w:multiLevelType w:val="multilevel"/>
    <w:tmpl w:val="CA0CE8F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cs="Times New Roman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176"/>
        </w:tabs>
        <w:ind w:left="4176" w:hanging="432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4608"/>
        </w:tabs>
        <w:ind w:left="4608" w:hanging="432"/>
      </w:pPr>
      <w:rPr>
        <w:rFonts w:cs="Times New Roman" w:hint="default"/>
      </w:rPr>
    </w:lvl>
    <w:lvl w:ilvl="8">
      <w:start w:val="1"/>
      <w:numFmt w:val="decimal"/>
      <w:lvlText w:val="(%9)"/>
      <w:lvlJc w:val="left"/>
      <w:pPr>
        <w:tabs>
          <w:tab w:val="num" w:pos="5040"/>
        </w:tabs>
        <w:ind w:left="5040" w:hanging="432"/>
      </w:pPr>
      <w:rPr>
        <w:rFonts w:cs="Times New Roman" w:hint="default"/>
      </w:rPr>
    </w:lvl>
  </w:abstractNum>
  <w:abstractNum w:abstractNumId="3" w15:restartNumberingAfterBreak="0">
    <w:nsid w:val="0E6B4DF7"/>
    <w:multiLevelType w:val="multilevel"/>
    <w:tmpl w:val="7C3C93C0"/>
    <w:lvl w:ilvl="0">
      <w:start w:val="1"/>
      <w:numFmt w:val="bullet"/>
      <w:pStyle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1"/>
        </w:tabs>
        <w:ind w:left="30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1"/>
        </w:tabs>
        <w:ind w:left="357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1"/>
        </w:tabs>
        <w:ind w:left="407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1"/>
        </w:tabs>
        <w:ind w:left="4651" w:hanging="1440"/>
      </w:pPr>
      <w:rPr>
        <w:rFonts w:cs="Times New Roman" w:hint="default"/>
      </w:rPr>
    </w:lvl>
  </w:abstractNum>
  <w:abstractNum w:abstractNumId="4" w15:restartNumberingAfterBreak="0">
    <w:nsid w:val="195638B8"/>
    <w:multiLevelType w:val="hybridMultilevel"/>
    <w:tmpl w:val="77243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3BB6"/>
    <w:multiLevelType w:val="multilevel"/>
    <w:tmpl w:val="0F3CDC4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Roman"/>
      <w:lvlText w:val="%5."/>
      <w:lvlJc w:val="left"/>
      <w:pPr>
        <w:tabs>
          <w:tab w:val="num" w:pos="3312"/>
        </w:tabs>
        <w:ind w:left="3312" w:hanging="432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744"/>
        </w:tabs>
        <w:ind w:left="3744" w:hanging="432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176"/>
        </w:tabs>
        <w:ind w:left="4176" w:hanging="432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4608"/>
        </w:tabs>
        <w:ind w:left="4608" w:hanging="432"/>
      </w:pPr>
      <w:rPr>
        <w:rFonts w:cs="Times New Roman" w:hint="default"/>
      </w:rPr>
    </w:lvl>
    <w:lvl w:ilvl="8">
      <w:start w:val="1"/>
      <w:numFmt w:val="decimal"/>
      <w:lvlText w:val="(%9)"/>
      <w:lvlJc w:val="left"/>
      <w:pPr>
        <w:tabs>
          <w:tab w:val="num" w:pos="5040"/>
        </w:tabs>
        <w:ind w:left="5040" w:hanging="432"/>
      </w:pPr>
      <w:rPr>
        <w:rFonts w:cs="Times New Roman" w:hint="default"/>
      </w:rPr>
    </w:lvl>
  </w:abstractNum>
  <w:abstractNum w:abstractNumId="6" w15:restartNumberingAfterBreak="0">
    <w:nsid w:val="205D44DC"/>
    <w:multiLevelType w:val="hybridMultilevel"/>
    <w:tmpl w:val="A8E60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97813"/>
    <w:multiLevelType w:val="hybridMultilevel"/>
    <w:tmpl w:val="7A34C2C6"/>
    <w:lvl w:ilvl="0" w:tplc="986E550E">
      <w:start w:val="1"/>
      <w:numFmt w:val="bullet"/>
      <w:pStyle w:val="Bulle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CC778A"/>
    <w:multiLevelType w:val="hybridMultilevel"/>
    <w:tmpl w:val="9000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05D48"/>
    <w:multiLevelType w:val="multilevel"/>
    <w:tmpl w:val="885CAD48"/>
    <w:lvl w:ilvl="0">
      <w:start w:val="1"/>
      <w:numFmt w:val="decimal"/>
      <w:pStyle w:val="Numb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3571"/>
        </w:tabs>
        <w:ind w:left="328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31"/>
        </w:tabs>
        <w:ind w:left="378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1"/>
        </w:tabs>
        <w:ind w:left="429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1"/>
        </w:tabs>
        <w:ind w:left="479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1"/>
        </w:tabs>
        <w:ind w:left="5371" w:hanging="1440"/>
      </w:pPr>
      <w:rPr>
        <w:rFonts w:cs="Times New Roman" w:hint="default"/>
      </w:rPr>
    </w:lvl>
  </w:abstractNum>
  <w:abstractNum w:abstractNumId="10" w15:restartNumberingAfterBreak="0">
    <w:nsid w:val="352F7B12"/>
    <w:multiLevelType w:val="hybridMultilevel"/>
    <w:tmpl w:val="FDCE7420"/>
    <w:lvl w:ilvl="0" w:tplc="4A6687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E02499"/>
    <w:multiLevelType w:val="multilevel"/>
    <w:tmpl w:val="9D401900"/>
    <w:lvl w:ilvl="0">
      <w:start w:val="1"/>
      <w:numFmt w:val="bullet"/>
      <w:pStyle w:val="Table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12" w15:restartNumberingAfterBreak="0">
    <w:nsid w:val="4C5C2CB7"/>
    <w:multiLevelType w:val="hybridMultilevel"/>
    <w:tmpl w:val="EB9A378A"/>
    <w:lvl w:ilvl="0" w:tplc="12BE7E36">
      <w:start w:val="1"/>
      <w:numFmt w:val="decimal"/>
      <w:pStyle w:val="Style3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E28BD"/>
    <w:multiLevelType w:val="hybridMultilevel"/>
    <w:tmpl w:val="38A4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D4592"/>
    <w:multiLevelType w:val="multilevel"/>
    <w:tmpl w:val="4CF001B2"/>
    <w:lvl w:ilvl="0">
      <w:start w:val="1"/>
      <w:numFmt w:val="decimal"/>
      <w:lvlText w:val="%1.0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720"/>
      </w:pPr>
      <w:rPr>
        <w:rFonts w:ascii="Arial Narrow" w:hAnsi="Arial Narrow" w:cs="Times New Roman" w:hint="default"/>
        <w:b/>
        <w:i/>
        <w:sz w:val="28"/>
        <w:szCs w:val="28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/>
      </w:pPr>
      <w:rPr>
        <w:rFonts w:ascii="Arial Narrow" w:hAnsi="Arial Narrow" w:cs="Times New Roman" w:hint="default"/>
        <w:b/>
        <w:i w:val="0"/>
        <w:sz w:val="28"/>
        <w:szCs w:val="28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4320" w:hanging="360"/>
      </w:pPr>
      <w:rPr>
        <w:rFonts w:cs="Times New Roman" w:hint="default"/>
      </w:rPr>
    </w:lvl>
  </w:abstractNum>
  <w:abstractNum w:abstractNumId="15" w15:restartNumberingAfterBreak="0">
    <w:nsid w:val="69D13A06"/>
    <w:multiLevelType w:val="multilevel"/>
    <w:tmpl w:val="1A348550"/>
    <w:lvl w:ilvl="0">
      <w:start w:val="1"/>
      <w:numFmt w:val="decimal"/>
      <w:pStyle w:val="TableNumb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pStyle w:val="TNL2"/>
      <w:lvlText w:val="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Roman"/>
      <w:pStyle w:val="TNL3"/>
      <w:lvlText w:val="%3.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3">
      <w:start w:val="1"/>
      <w:numFmt w:val="decimal"/>
      <w:pStyle w:val="TNL4"/>
      <w:lvlText w:val="%4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lowerLetter"/>
      <w:pStyle w:val="TNL5"/>
      <w:lvlText w:val="%5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lowerRoman"/>
      <w:pStyle w:val="TNL6"/>
      <w:lvlText w:val="%6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pStyle w:val="TNL7"/>
      <w:lvlText w:val="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lowerLetter"/>
      <w:pStyle w:val="TNL8"/>
      <w:lvlText w:val="%8.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lowerRoman"/>
      <w:pStyle w:val="TNL9"/>
      <w:lvlText w:val="%9."/>
      <w:lvlJc w:val="left"/>
      <w:pPr>
        <w:tabs>
          <w:tab w:val="num" w:pos="2592"/>
        </w:tabs>
        <w:ind w:left="2592" w:hanging="288"/>
      </w:pPr>
      <w:rPr>
        <w:rFonts w:hint="default"/>
      </w:rPr>
    </w:lvl>
  </w:abstractNum>
  <w:abstractNum w:abstractNumId="16" w15:restartNumberingAfterBreak="0">
    <w:nsid w:val="72E764E2"/>
    <w:multiLevelType w:val="multilevel"/>
    <w:tmpl w:val="1CC4EC8A"/>
    <w:lvl w:ilvl="0">
      <w:start w:val="1"/>
      <w:numFmt w:val="bullet"/>
      <w:pStyle w:val="Pointer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8970D6"/>
    <w:multiLevelType w:val="hybridMultilevel"/>
    <w:tmpl w:val="0F62A710"/>
    <w:lvl w:ilvl="0" w:tplc="9668A736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2"/>
  </w:num>
  <w:num w:numId="8">
    <w:abstractNumId w:val="14"/>
  </w:num>
  <w:num w:numId="9">
    <w:abstractNumId w:val="14"/>
  </w:num>
  <w:num w:numId="10">
    <w:abstractNumId w:val="14"/>
  </w:num>
  <w:num w:numId="11">
    <w:abstractNumId w:val="9"/>
  </w:num>
  <w:num w:numId="12">
    <w:abstractNumId w:val="5"/>
  </w:num>
  <w:num w:numId="13">
    <w:abstractNumId w:val="0"/>
  </w:num>
  <w:num w:numId="14">
    <w:abstractNumId w:val="4"/>
  </w:num>
  <w:num w:numId="15">
    <w:abstractNumId w:val="0"/>
  </w:num>
  <w:num w:numId="16">
    <w:abstractNumId w:val="11"/>
  </w:num>
  <w:num w:numId="17">
    <w:abstractNumId w:val="15"/>
  </w:num>
  <w:num w:numId="18">
    <w:abstractNumId w:val="17"/>
  </w:num>
  <w:num w:numId="19">
    <w:abstractNumId w:val="6"/>
  </w:num>
  <w:num w:numId="20">
    <w:abstractNumId w:val="10"/>
  </w:num>
  <w:num w:numId="21">
    <w:abstractNumId w:val="12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8A"/>
    <w:rsid w:val="00000943"/>
    <w:rsid w:val="00003563"/>
    <w:rsid w:val="00005377"/>
    <w:rsid w:val="000056FE"/>
    <w:rsid w:val="00010E7C"/>
    <w:rsid w:val="000170E0"/>
    <w:rsid w:val="00017984"/>
    <w:rsid w:val="00021BD8"/>
    <w:rsid w:val="00026B30"/>
    <w:rsid w:val="00030048"/>
    <w:rsid w:val="00041FF5"/>
    <w:rsid w:val="00046B9C"/>
    <w:rsid w:val="000515BE"/>
    <w:rsid w:val="00051E3F"/>
    <w:rsid w:val="00056FA6"/>
    <w:rsid w:val="00084592"/>
    <w:rsid w:val="00085D56"/>
    <w:rsid w:val="00093FE2"/>
    <w:rsid w:val="000946B5"/>
    <w:rsid w:val="00094F31"/>
    <w:rsid w:val="000A2D4D"/>
    <w:rsid w:val="000B0628"/>
    <w:rsid w:val="000B38E3"/>
    <w:rsid w:val="000B593B"/>
    <w:rsid w:val="000C1E57"/>
    <w:rsid w:val="000C279C"/>
    <w:rsid w:val="000C6A1B"/>
    <w:rsid w:val="000D1574"/>
    <w:rsid w:val="000D4EA7"/>
    <w:rsid w:val="000E44C2"/>
    <w:rsid w:val="000F53E3"/>
    <w:rsid w:val="00100258"/>
    <w:rsid w:val="0010262A"/>
    <w:rsid w:val="00105059"/>
    <w:rsid w:val="001059BB"/>
    <w:rsid w:val="00125467"/>
    <w:rsid w:val="00130BAF"/>
    <w:rsid w:val="00130F0A"/>
    <w:rsid w:val="0013436D"/>
    <w:rsid w:val="00136E1C"/>
    <w:rsid w:val="00153684"/>
    <w:rsid w:val="00153881"/>
    <w:rsid w:val="00154617"/>
    <w:rsid w:val="00157C69"/>
    <w:rsid w:val="00181B42"/>
    <w:rsid w:val="00195446"/>
    <w:rsid w:val="0019548E"/>
    <w:rsid w:val="001A27B3"/>
    <w:rsid w:val="001B3FCD"/>
    <w:rsid w:val="001B5DF9"/>
    <w:rsid w:val="001B76E7"/>
    <w:rsid w:val="001D064D"/>
    <w:rsid w:val="001D190A"/>
    <w:rsid w:val="001D2A20"/>
    <w:rsid w:val="001E34F8"/>
    <w:rsid w:val="001F111E"/>
    <w:rsid w:val="002007C4"/>
    <w:rsid w:val="002026C4"/>
    <w:rsid w:val="00214C11"/>
    <w:rsid w:val="0021523D"/>
    <w:rsid w:val="002223B6"/>
    <w:rsid w:val="0022342E"/>
    <w:rsid w:val="00233BCB"/>
    <w:rsid w:val="00237072"/>
    <w:rsid w:val="00252453"/>
    <w:rsid w:val="00255809"/>
    <w:rsid w:val="00255AF7"/>
    <w:rsid w:val="0025667D"/>
    <w:rsid w:val="002624F9"/>
    <w:rsid w:val="00263A6B"/>
    <w:rsid w:val="00265E1C"/>
    <w:rsid w:val="002674D8"/>
    <w:rsid w:val="00272BC7"/>
    <w:rsid w:val="00280260"/>
    <w:rsid w:val="00286826"/>
    <w:rsid w:val="00287E48"/>
    <w:rsid w:val="002943D9"/>
    <w:rsid w:val="00295E34"/>
    <w:rsid w:val="002A6E3C"/>
    <w:rsid w:val="002B1E97"/>
    <w:rsid w:val="002B5D9C"/>
    <w:rsid w:val="002B7ED1"/>
    <w:rsid w:val="002D3ADB"/>
    <w:rsid w:val="002D5A0B"/>
    <w:rsid w:val="002D5BCA"/>
    <w:rsid w:val="002E1089"/>
    <w:rsid w:val="002E17D3"/>
    <w:rsid w:val="002E67E3"/>
    <w:rsid w:val="002E6D8B"/>
    <w:rsid w:val="002F049D"/>
    <w:rsid w:val="002F32CE"/>
    <w:rsid w:val="00303ECB"/>
    <w:rsid w:val="0030615A"/>
    <w:rsid w:val="00321C47"/>
    <w:rsid w:val="003534CD"/>
    <w:rsid w:val="00384030"/>
    <w:rsid w:val="00386C64"/>
    <w:rsid w:val="00390FA1"/>
    <w:rsid w:val="00392C8C"/>
    <w:rsid w:val="00393EF8"/>
    <w:rsid w:val="003A2999"/>
    <w:rsid w:val="003A600D"/>
    <w:rsid w:val="003B3391"/>
    <w:rsid w:val="003D6499"/>
    <w:rsid w:val="003D6B5C"/>
    <w:rsid w:val="003E3AB9"/>
    <w:rsid w:val="003E3F9A"/>
    <w:rsid w:val="003E4CF8"/>
    <w:rsid w:val="003E55B5"/>
    <w:rsid w:val="003F573E"/>
    <w:rsid w:val="00404222"/>
    <w:rsid w:val="004140F2"/>
    <w:rsid w:val="004172C9"/>
    <w:rsid w:val="00423FC5"/>
    <w:rsid w:val="0042420B"/>
    <w:rsid w:val="0042617D"/>
    <w:rsid w:val="00435FEA"/>
    <w:rsid w:val="00443EA2"/>
    <w:rsid w:val="0044590B"/>
    <w:rsid w:val="00452729"/>
    <w:rsid w:val="00454C07"/>
    <w:rsid w:val="004551FC"/>
    <w:rsid w:val="00466364"/>
    <w:rsid w:val="00472624"/>
    <w:rsid w:val="00482DD7"/>
    <w:rsid w:val="004958C5"/>
    <w:rsid w:val="004A2009"/>
    <w:rsid w:val="004A3B7A"/>
    <w:rsid w:val="004A3D9A"/>
    <w:rsid w:val="004B1EC4"/>
    <w:rsid w:val="004C70AF"/>
    <w:rsid w:val="004F1538"/>
    <w:rsid w:val="004F600A"/>
    <w:rsid w:val="004F626D"/>
    <w:rsid w:val="004F67E3"/>
    <w:rsid w:val="00503008"/>
    <w:rsid w:val="0052112B"/>
    <w:rsid w:val="00523A32"/>
    <w:rsid w:val="0052543F"/>
    <w:rsid w:val="00531A98"/>
    <w:rsid w:val="00533150"/>
    <w:rsid w:val="005408A2"/>
    <w:rsid w:val="00552D52"/>
    <w:rsid w:val="00553694"/>
    <w:rsid w:val="00561B36"/>
    <w:rsid w:val="00561BBB"/>
    <w:rsid w:val="00562C42"/>
    <w:rsid w:val="00587AB7"/>
    <w:rsid w:val="00593868"/>
    <w:rsid w:val="00593A94"/>
    <w:rsid w:val="00595B12"/>
    <w:rsid w:val="005A48D6"/>
    <w:rsid w:val="005A6BF5"/>
    <w:rsid w:val="005A767C"/>
    <w:rsid w:val="005B0E8C"/>
    <w:rsid w:val="005B77C9"/>
    <w:rsid w:val="005C1778"/>
    <w:rsid w:val="005C5E59"/>
    <w:rsid w:val="005E03FE"/>
    <w:rsid w:val="005E21F8"/>
    <w:rsid w:val="005E684D"/>
    <w:rsid w:val="005F1EA7"/>
    <w:rsid w:val="00614F4E"/>
    <w:rsid w:val="00621C98"/>
    <w:rsid w:val="0062202C"/>
    <w:rsid w:val="00622CFB"/>
    <w:rsid w:val="00637559"/>
    <w:rsid w:val="00643CC1"/>
    <w:rsid w:val="00647532"/>
    <w:rsid w:val="00653A36"/>
    <w:rsid w:val="00666868"/>
    <w:rsid w:val="00670073"/>
    <w:rsid w:val="00683239"/>
    <w:rsid w:val="00685E0C"/>
    <w:rsid w:val="00692A72"/>
    <w:rsid w:val="00692BFA"/>
    <w:rsid w:val="0069606F"/>
    <w:rsid w:val="00697282"/>
    <w:rsid w:val="006A1F98"/>
    <w:rsid w:val="006A52E7"/>
    <w:rsid w:val="006A756D"/>
    <w:rsid w:val="006D28BD"/>
    <w:rsid w:val="006E1FD9"/>
    <w:rsid w:val="006E42C5"/>
    <w:rsid w:val="006F4BFD"/>
    <w:rsid w:val="00705F1D"/>
    <w:rsid w:val="007100B3"/>
    <w:rsid w:val="00711DFC"/>
    <w:rsid w:val="00713387"/>
    <w:rsid w:val="00714B6F"/>
    <w:rsid w:val="0072153A"/>
    <w:rsid w:val="007230B4"/>
    <w:rsid w:val="00734487"/>
    <w:rsid w:val="00747D83"/>
    <w:rsid w:val="00757AAC"/>
    <w:rsid w:val="007716C1"/>
    <w:rsid w:val="0077552A"/>
    <w:rsid w:val="00783DA5"/>
    <w:rsid w:val="00787FD0"/>
    <w:rsid w:val="007A0187"/>
    <w:rsid w:val="007A3A29"/>
    <w:rsid w:val="007A4169"/>
    <w:rsid w:val="007B48DA"/>
    <w:rsid w:val="007B79A2"/>
    <w:rsid w:val="007C24C8"/>
    <w:rsid w:val="007C7032"/>
    <w:rsid w:val="007E2B81"/>
    <w:rsid w:val="007E6FB8"/>
    <w:rsid w:val="007F3C8E"/>
    <w:rsid w:val="007F5173"/>
    <w:rsid w:val="007F5B8A"/>
    <w:rsid w:val="00813904"/>
    <w:rsid w:val="00833B50"/>
    <w:rsid w:val="00834134"/>
    <w:rsid w:val="00835DAE"/>
    <w:rsid w:val="008367B8"/>
    <w:rsid w:val="00840C43"/>
    <w:rsid w:val="008432D1"/>
    <w:rsid w:val="00845ED1"/>
    <w:rsid w:val="008563CB"/>
    <w:rsid w:val="00860671"/>
    <w:rsid w:val="008620D2"/>
    <w:rsid w:val="00870136"/>
    <w:rsid w:val="00874F97"/>
    <w:rsid w:val="008817E4"/>
    <w:rsid w:val="00882E40"/>
    <w:rsid w:val="00882F4E"/>
    <w:rsid w:val="008849E4"/>
    <w:rsid w:val="0089103C"/>
    <w:rsid w:val="00891BEF"/>
    <w:rsid w:val="008927D9"/>
    <w:rsid w:val="00896046"/>
    <w:rsid w:val="008A2D4F"/>
    <w:rsid w:val="008A4145"/>
    <w:rsid w:val="008B49BC"/>
    <w:rsid w:val="008C4A3F"/>
    <w:rsid w:val="008D0763"/>
    <w:rsid w:val="008D086A"/>
    <w:rsid w:val="008D46F5"/>
    <w:rsid w:val="008E6124"/>
    <w:rsid w:val="00901938"/>
    <w:rsid w:val="0090389C"/>
    <w:rsid w:val="00936C3D"/>
    <w:rsid w:val="009625F7"/>
    <w:rsid w:val="00963246"/>
    <w:rsid w:val="00977763"/>
    <w:rsid w:val="009B3C04"/>
    <w:rsid w:val="009B4BA3"/>
    <w:rsid w:val="009C2A24"/>
    <w:rsid w:val="009C3217"/>
    <w:rsid w:val="009C683B"/>
    <w:rsid w:val="009D1B1A"/>
    <w:rsid w:val="009D2163"/>
    <w:rsid w:val="009E7BB9"/>
    <w:rsid w:val="009F2F20"/>
    <w:rsid w:val="009F3E5A"/>
    <w:rsid w:val="00A03948"/>
    <w:rsid w:val="00A04A41"/>
    <w:rsid w:val="00A07B02"/>
    <w:rsid w:val="00A14AA4"/>
    <w:rsid w:val="00A21455"/>
    <w:rsid w:val="00A2201B"/>
    <w:rsid w:val="00A36A65"/>
    <w:rsid w:val="00A445F1"/>
    <w:rsid w:val="00A47DCE"/>
    <w:rsid w:val="00A50797"/>
    <w:rsid w:val="00A55C41"/>
    <w:rsid w:val="00A57C77"/>
    <w:rsid w:val="00A6524B"/>
    <w:rsid w:val="00A66C49"/>
    <w:rsid w:val="00A72F38"/>
    <w:rsid w:val="00A747E0"/>
    <w:rsid w:val="00A94E84"/>
    <w:rsid w:val="00A969EB"/>
    <w:rsid w:val="00A9769E"/>
    <w:rsid w:val="00AA155B"/>
    <w:rsid w:val="00AA70CD"/>
    <w:rsid w:val="00AB21AE"/>
    <w:rsid w:val="00AB30BF"/>
    <w:rsid w:val="00AB4983"/>
    <w:rsid w:val="00AB4CC6"/>
    <w:rsid w:val="00AB6631"/>
    <w:rsid w:val="00AC7455"/>
    <w:rsid w:val="00AC78B1"/>
    <w:rsid w:val="00AD3E77"/>
    <w:rsid w:val="00AE4D4B"/>
    <w:rsid w:val="00AF181E"/>
    <w:rsid w:val="00B04DC0"/>
    <w:rsid w:val="00B06B5A"/>
    <w:rsid w:val="00B247F0"/>
    <w:rsid w:val="00B30F37"/>
    <w:rsid w:val="00B46F7F"/>
    <w:rsid w:val="00B47A2D"/>
    <w:rsid w:val="00B57F2F"/>
    <w:rsid w:val="00B64003"/>
    <w:rsid w:val="00B70614"/>
    <w:rsid w:val="00B81BBB"/>
    <w:rsid w:val="00B83B4D"/>
    <w:rsid w:val="00B87DD1"/>
    <w:rsid w:val="00BA261D"/>
    <w:rsid w:val="00BB26A7"/>
    <w:rsid w:val="00BB3E9F"/>
    <w:rsid w:val="00BB4D50"/>
    <w:rsid w:val="00BB5138"/>
    <w:rsid w:val="00BD2EA1"/>
    <w:rsid w:val="00BE2EAF"/>
    <w:rsid w:val="00BE305B"/>
    <w:rsid w:val="00BE7E79"/>
    <w:rsid w:val="00BF09C5"/>
    <w:rsid w:val="00BF3410"/>
    <w:rsid w:val="00BF5B8F"/>
    <w:rsid w:val="00BF6A5A"/>
    <w:rsid w:val="00C16BD7"/>
    <w:rsid w:val="00C21D20"/>
    <w:rsid w:val="00C23FB3"/>
    <w:rsid w:val="00C37A4F"/>
    <w:rsid w:val="00C42F4F"/>
    <w:rsid w:val="00C43FEA"/>
    <w:rsid w:val="00C57113"/>
    <w:rsid w:val="00C82727"/>
    <w:rsid w:val="00C84BE9"/>
    <w:rsid w:val="00C85169"/>
    <w:rsid w:val="00C917A4"/>
    <w:rsid w:val="00C93B31"/>
    <w:rsid w:val="00CA0147"/>
    <w:rsid w:val="00CA096A"/>
    <w:rsid w:val="00CA5022"/>
    <w:rsid w:val="00CB0BC6"/>
    <w:rsid w:val="00CB139A"/>
    <w:rsid w:val="00CB2D9B"/>
    <w:rsid w:val="00CB500B"/>
    <w:rsid w:val="00CB5D6D"/>
    <w:rsid w:val="00CC650C"/>
    <w:rsid w:val="00CD2826"/>
    <w:rsid w:val="00CF007F"/>
    <w:rsid w:val="00CF1266"/>
    <w:rsid w:val="00CF4C69"/>
    <w:rsid w:val="00CF50FE"/>
    <w:rsid w:val="00D01B96"/>
    <w:rsid w:val="00D03C4C"/>
    <w:rsid w:val="00D054BE"/>
    <w:rsid w:val="00D077EA"/>
    <w:rsid w:val="00D20D53"/>
    <w:rsid w:val="00D256A1"/>
    <w:rsid w:val="00D27B4D"/>
    <w:rsid w:val="00D43AF6"/>
    <w:rsid w:val="00D65623"/>
    <w:rsid w:val="00D66EC8"/>
    <w:rsid w:val="00D712D5"/>
    <w:rsid w:val="00D717A6"/>
    <w:rsid w:val="00D71F2D"/>
    <w:rsid w:val="00D77284"/>
    <w:rsid w:val="00D82074"/>
    <w:rsid w:val="00D85749"/>
    <w:rsid w:val="00D9535E"/>
    <w:rsid w:val="00D9596C"/>
    <w:rsid w:val="00DA61AD"/>
    <w:rsid w:val="00DB2B64"/>
    <w:rsid w:val="00DB6D9A"/>
    <w:rsid w:val="00DB78E5"/>
    <w:rsid w:val="00DC685C"/>
    <w:rsid w:val="00DD265B"/>
    <w:rsid w:val="00DD338B"/>
    <w:rsid w:val="00DD398E"/>
    <w:rsid w:val="00DD3F54"/>
    <w:rsid w:val="00DE6306"/>
    <w:rsid w:val="00DF7861"/>
    <w:rsid w:val="00E10C61"/>
    <w:rsid w:val="00E13E97"/>
    <w:rsid w:val="00E176C4"/>
    <w:rsid w:val="00E26464"/>
    <w:rsid w:val="00E311F2"/>
    <w:rsid w:val="00E31492"/>
    <w:rsid w:val="00E329BD"/>
    <w:rsid w:val="00E37FC8"/>
    <w:rsid w:val="00E4132A"/>
    <w:rsid w:val="00E44D09"/>
    <w:rsid w:val="00E53EEC"/>
    <w:rsid w:val="00E56CCB"/>
    <w:rsid w:val="00E66E30"/>
    <w:rsid w:val="00E73AEF"/>
    <w:rsid w:val="00E74887"/>
    <w:rsid w:val="00E802BE"/>
    <w:rsid w:val="00E85031"/>
    <w:rsid w:val="00E85925"/>
    <w:rsid w:val="00EA1723"/>
    <w:rsid w:val="00EC2447"/>
    <w:rsid w:val="00ED3AE2"/>
    <w:rsid w:val="00ED4DD7"/>
    <w:rsid w:val="00EE3CD3"/>
    <w:rsid w:val="00EE50F0"/>
    <w:rsid w:val="00EE7962"/>
    <w:rsid w:val="00EF02B9"/>
    <w:rsid w:val="00EF74C5"/>
    <w:rsid w:val="00F01B46"/>
    <w:rsid w:val="00F10C65"/>
    <w:rsid w:val="00F136DC"/>
    <w:rsid w:val="00F147C7"/>
    <w:rsid w:val="00F20740"/>
    <w:rsid w:val="00F30844"/>
    <w:rsid w:val="00F5003E"/>
    <w:rsid w:val="00F52B8B"/>
    <w:rsid w:val="00F81F3E"/>
    <w:rsid w:val="00F83315"/>
    <w:rsid w:val="00F91AB3"/>
    <w:rsid w:val="00FB1014"/>
    <w:rsid w:val="00FB47BD"/>
    <w:rsid w:val="00FD11E0"/>
    <w:rsid w:val="00FD3066"/>
    <w:rsid w:val="00FD3248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DC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DFC"/>
    <w:rPr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33BCB"/>
    <w:pPr>
      <w:keepNext/>
      <w:keepLines/>
      <w:pBdr>
        <w:bottom w:val="single" w:sz="4" w:space="1" w:color="auto"/>
      </w:pBdr>
      <w:spacing w:before="720" w:after="480"/>
      <w:outlineLvl w:val="0"/>
    </w:pPr>
    <w:rPr>
      <w:rFonts w:ascii="Arial" w:eastAsiaTheme="majorEastAsia" w:hAnsi="Arial" w:cstheme="majorBidi"/>
      <w:b/>
      <w:bCs/>
      <w:color w:val="58595B"/>
      <w:sz w:val="38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1D2A20"/>
    <w:pPr>
      <w:keepNext/>
      <w:spacing w:before="360"/>
      <w:outlineLvl w:val="1"/>
    </w:pPr>
    <w:rPr>
      <w:rFonts w:ascii="Segoe UI" w:eastAsiaTheme="majorEastAsia" w:hAnsi="Segoe UI"/>
      <w:b/>
      <w:color w:val="005A9E"/>
    </w:rPr>
  </w:style>
  <w:style w:type="paragraph" w:styleId="Heading3">
    <w:name w:val="heading 3"/>
    <w:basedOn w:val="Heading2"/>
    <w:next w:val="BodyText"/>
    <w:link w:val="Heading3Char"/>
    <w:qFormat/>
    <w:rsid w:val="00021BD8"/>
    <w:pPr>
      <w:ind w:left="720"/>
      <w:outlineLvl w:val="2"/>
    </w:pPr>
    <w:rPr>
      <w:rFonts w:ascii="Arial Bold" w:hAnsi="Arial Bold"/>
      <w:szCs w:val="24"/>
    </w:rPr>
  </w:style>
  <w:style w:type="paragraph" w:styleId="Heading4">
    <w:name w:val="heading 4"/>
    <w:basedOn w:val="Normal"/>
    <w:next w:val="BodyText"/>
    <w:qFormat/>
    <w:rsid w:val="00237072"/>
    <w:pPr>
      <w:keepNext/>
      <w:spacing w:before="240" w:after="60"/>
      <w:ind w:left="72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rsid w:val="00237072"/>
    <w:pPr>
      <w:numPr>
        <w:ilvl w:val="4"/>
        <w:numId w:val="7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BodyText"/>
    <w:qFormat/>
    <w:rsid w:val="00237072"/>
    <w:pPr>
      <w:numPr>
        <w:ilvl w:val="5"/>
        <w:numId w:val="7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37072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37072"/>
    <w:pPr>
      <w:numPr>
        <w:ilvl w:val="7"/>
        <w:numId w:val="10"/>
      </w:numPr>
      <w:spacing w:before="240" w:after="60"/>
      <w:outlineLvl w:val="7"/>
    </w:pPr>
  </w:style>
  <w:style w:type="paragraph" w:styleId="Heading9">
    <w:name w:val="heading 9"/>
    <w:basedOn w:val="Normal"/>
    <w:next w:val="Normal"/>
    <w:qFormat/>
    <w:rsid w:val="00237072"/>
    <w:pPr>
      <w:framePr w:w="5602" w:h="2621" w:hRule="exact" w:hSpace="187" w:wrap="around" w:vAnchor="text" w:hAnchor="page" w:xAlign="center" w:y="217"/>
      <w:numPr>
        <w:ilvl w:val="8"/>
        <w:numId w:val="10"/>
      </w:numPr>
      <w:spacing w:before="240" w:after="60"/>
      <w:jc w:val="center"/>
      <w:outlineLvl w:val="8"/>
    </w:pPr>
    <w:rPr>
      <w:b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rsid w:val="00237072"/>
    <w:pPr>
      <w:tabs>
        <w:tab w:val="right" w:leader="dot" w:pos="8630"/>
      </w:tabs>
      <w:spacing w:before="120"/>
      <w:ind w:left="1080"/>
    </w:pPr>
    <w:rPr>
      <w:b/>
      <w:noProof/>
    </w:rPr>
  </w:style>
  <w:style w:type="paragraph" w:customStyle="1" w:styleId="Style2">
    <w:name w:val="Style2"/>
    <w:rsid w:val="001B3FCD"/>
    <w:pPr>
      <w:numPr>
        <w:numId w:val="1"/>
      </w:numPr>
    </w:pPr>
    <w:rPr>
      <w:sz w:val="24"/>
      <w:szCs w:val="24"/>
    </w:rPr>
  </w:style>
  <w:style w:type="paragraph" w:customStyle="1" w:styleId="Pointer">
    <w:name w:val="Pointer"/>
    <w:basedOn w:val="Normal"/>
    <w:rsid w:val="007F5B8A"/>
    <w:pPr>
      <w:numPr>
        <w:numId w:val="2"/>
      </w:numPr>
      <w:suppressAutoHyphens/>
      <w:spacing w:after="240"/>
      <w:jc w:val="both"/>
    </w:pPr>
    <w:rPr>
      <w:sz w:val="23"/>
      <w:szCs w:val="23"/>
    </w:rPr>
  </w:style>
  <w:style w:type="paragraph" w:styleId="BodyText">
    <w:name w:val="Body Text"/>
    <w:basedOn w:val="Normal"/>
    <w:link w:val="BodyTextChar"/>
    <w:qFormat/>
    <w:rsid w:val="00ED3AE2"/>
    <w:pPr>
      <w:suppressAutoHyphens/>
    </w:pPr>
    <w:rPr>
      <w:rFonts w:ascii="Segoe UI Semilight" w:hAnsi="Segoe UI Semilight" w:cs="Arial"/>
      <w:sz w:val="20"/>
    </w:rPr>
  </w:style>
  <w:style w:type="paragraph" w:styleId="Caption">
    <w:name w:val="caption"/>
    <w:basedOn w:val="Normal"/>
    <w:next w:val="Normal"/>
    <w:qFormat/>
    <w:rsid w:val="00237072"/>
    <w:pPr>
      <w:spacing w:before="240" w:after="240"/>
      <w:ind w:left="720" w:right="720"/>
      <w:jc w:val="center"/>
    </w:pPr>
    <w:rPr>
      <w:rFonts w:ascii="Arial" w:hAnsi="Arial"/>
      <w:b/>
      <w:sz w:val="22"/>
    </w:rPr>
  </w:style>
  <w:style w:type="paragraph" w:customStyle="1" w:styleId="TableText">
    <w:name w:val="TableText"/>
    <w:basedOn w:val="Tablebullet"/>
    <w:link w:val="TableTextChar"/>
    <w:qFormat/>
    <w:rsid w:val="00ED3AE2"/>
    <w:pPr>
      <w:numPr>
        <w:numId w:val="0"/>
      </w:numPr>
    </w:pPr>
    <w:rPr>
      <w:rFonts w:ascii="Segoe UI" w:hAnsi="Segoe UI"/>
      <w:b w:val="0"/>
    </w:rPr>
  </w:style>
  <w:style w:type="paragraph" w:customStyle="1" w:styleId="Tablebullet">
    <w:name w:val="Tablebullet"/>
    <w:basedOn w:val="TableBullet0"/>
    <w:link w:val="TablebulletChar"/>
    <w:rsid w:val="00CB0BC6"/>
    <w:pPr>
      <w:numPr>
        <w:numId w:val="16"/>
      </w:numPr>
      <w:tabs>
        <w:tab w:val="clear" w:pos="288"/>
        <w:tab w:val="clear" w:pos="720"/>
      </w:tabs>
    </w:pPr>
    <w:rPr>
      <w:rFonts w:ascii="Arial" w:eastAsiaTheme="minorHAnsi" w:hAnsi="Arial" w:cs="Arial"/>
      <w:b/>
      <w:bCs/>
      <w:szCs w:val="24"/>
    </w:rPr>
  </w:style>
  <w:style w:type="paragraph" w:customStyle="1" w:styleId="TableHeader">
    <w:name w:val="TableHeader"/>
    <w:basedOn w:val="TableText"/>
    <w:qFormat/>
    <w:rsid w:val="009625F7"/>
    <w:pPr>
      <w:keepNext/>
    </w:pPr>
    <w:rPr>
      <w:b/>
      <w:noProof w:val="0"/>
      <w:color w:val="FFFFFF"/>
    </w:rPr>
  </w:style>
  <w:style w:type="character" w:customStyle="1" w:styleId="PlainTextChar">
    <w:name w:val="Plain Text Char"/>
    <w:basedOn w:val="DefaultParagraphFont"/>
    <w:link w:val="PlainText"/>
    <w:locked/>
    <w:rsid w:val="00237072"/>
    <w:rPr>
      <w:rFonts w:ascii="Courier New" w:hAnsi="Courier New" w:cs="Courier New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locked/>
    <w:rsid w:val="00ED3AE2"/>
    <w:rPr>
      <w:rFonts w:ascii="Segoe UI Semilight" w:hAnsi="Segoe UI Semilight" w:cs="Arial"/>
    </w:rPr>
  </w:style>
  <w:style w:type="character" w:customStyle="1" w:styleId="Heading3Char">
    <w:name w:val="Heading 3 Char"/>
    <w:basedOn w:val="DefaultParagraphFont"/>
    <w:link w:val="Heading3"/>
    <w:locked/>
    <w:rsid w:val="00021BD8"/>
    <w:rPr>
      <w:rFonts w:ascii="Arial Bold" w:hAnsi="Arial Bold"/>
      <w:b/>
      <w:color w:val="005288"/>
      <w:sz w:val="24"/>
      <w:szCs w:val="24"/>
    </w:rPr>
  </w:style>
  <w:style w:type="paragraph" w:customStyle="1" w:styleId="TableBullet0">
    <w:name w:val="TableBullet"/>
    <w:basedOn w:val="Normal"/>
    <w:qFormat/>
    <w:rsid w:val="007F5B8A"/>
    <w:pPr>
      <w:tabs>
        <w:tab w:val="num" w:pos="298"/>
        <w:tab w:val="num" w:pos="720"/>
      </w:tabs>
      <w:spacing w:before="40" w:after="40"/>
      <w:ind w:left="298" w:hanging="298"/>
    </w:pPr>
    <w:rPr>
      <w:noProof/>
      <w:sz w:val="20"/>
    </w:rPr>
  </w:style>
  <w:style w:type="character" w:customStyle="1" w:styleId="TableTextChar">
    <w:name w:val="TableText Char"/>
    <w:basedOn w:val="DefaultParagraphFont"/>
    <w:link w:val="TableText"/>
    <w:locked/>
    <w:rsid w:val="00ED3AE2"/>
    <w:rPr>
      <w:rFonts w:ascii="Segoe UI" w:eastAsiaTheme="minorHAnsi" w:hAnsi="Segoe UI" w:cs="Arial"/>
      <w:bCs/>
      <w:noProof/>
      <w:szCs w:val="24"/>
    </w:rPr>
  </w:style>
  <w:style w:type="character" w:customStyle="1" w:styleId="TablebulletChar">
    <w:name w:val="Tablebullet Char"/>
    <w:basedOn w:val="TableTextChar"/>
    <w:link w:val="Tablebullet"/>
    <w:locked/>
    <w:rsid w:val="00CB0BC6"/>
    <w:rPr>
      <w:rFonts w:ascii="Arial" w:eastAsiaTheme="minorHAnsi" w:hAnsi="Arial" w:cs="Arial"/>
      <w:b/>
      <w:bCs w:val="0"/>
      <w:noProof/>
      <w:szCs w:val="24"/>
    </w:rPr>
  </w:style>
  <w:style w:type="character" w:styleId="CommentReference">
    <w:name w:val="annotation reference"/>
    <w:basedOn w:val="DefaultParagraphFont"/>
    <w:semiHidden/>
    <w:rsid w:val="00237072"/>
    <w:rPr>
      <w:rFonts w:cs="Times New Roman"/>
      <w:sz w:val="16"/>
    </w:rPr>
  </w:style>
  <w:style w:type="paragraph" w:styleId="CommentText">
    <w:name w:val="annotation text"/>
    <w:basedOn w:val="Normal"/>
    <w:semiHidden/>
    <w:rsid w:val="00237072"/>
  </w:style>
  <w:style w:type="paragraph" w:styleId="CommentSubject">
    <w:name w:val="annotation subject"/>
    <w:basedOn w:val="CommentText"/>
    <w:next w:val="CommentText"/>
    <w:semiHidden/>
    <w:rsid w:val="00237072"/>
    <w:rPr>
      <w:b/>
      <w:bCs/>
      <w:sz w:val="20"/>
    </w:rPr>
  </w:style>
  <w:style w:type="paragraph" w:styleId="BalloonText">
    <w:name w:val="Balloon Text"/>
    <w:basedOn w:val="Normal"/>
    <w:semiHidden/>
    <w:rsid w:val="0023707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237072"/>
    <w:rPr>
      <w:rFonts w:ascii="Courier New" w:hAnsi="Courier New" w:cs="Courier New"/>
      <w:sz w:val="20"/>
    </w:rPr>
  </w:style>
  <w:style w:type="character" w:customStyle="1" w:styleId="TitleChar">
    <w:name w:val="Title Char"/>
    <w:basedOn w:val="DefaultParagraphFont"/>
    <w:link w:val="Title"/>
    <w:locked/>
    <w:rsid w:val="00237072"/>
    <w:rPr>
      <w:rFonts w:ascii="Arial" w:hAnsi="Arial" w:cs="Arial"/>
      <w:b/>
      <w:bCs/>
      <w:kern w:val="28"/>
      <w:sz w:val="32"/>
      <w:szCs w:val="32"/>
      <w:lang w:val="en-US" w:eastAsia="en-US" w:bidi="ar-SA"/>
    </w:rPr>
  </w:style>
  <w:style w:type="paragraph" w:styleId="Title">
    <w:name w:val="Title"/>
    <w:basedOn w:val="Normal"/>
    <w:link w:val="TitleChar"/>
    <w:qFormat/>
    <w:rsid w:val="002370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lank">
    <w:name w:val="Blank"/>
    <w:basedOn w:val="Normal"/>
    <w:rsid w:val="00237072"/>
    <w:pPr>
      <w:spacing w:before="5000"/>
      <w:jc w:val="center"/>
    </w:pPr>
    <w:rPr>
      <w:szCs w:val="24"/>
    </w:rPr>
  </w:style>
  <w:style w:type="character" w:customStyle="1" w:styleId="BlankChar">
    <w:name w:val="Blank Char"/>
    <w:basedOn w:val="DefaultParagraphFont"/>
    <w:rsid w:val="00237072"/>
    <w:rPr>
      <w:rFonts w:cs="Times New Roman"/>
      <w:sz w:val="24"/>
      <w:szCs w:val="24"/>
      <w:lang w:val="en-US" w:eastAsia="en-US" w:bidi="ar-SA"/>
    </w:rPr>
  </w:style>
  <w:style w:type="character" w:customStyle="1" w:styleId="BodyTextCharChar">
    <w:name w:val="Body Text Char Char"/>
    <w:basedOn w:val="DefaultParagraphFont"/>
    <w:rsid w:val="00237072"/>
    <w:rPr>
      <w:rFonts w:cs="Times New Roman"/>
      <w:sz w:val="24"/>
      <w:lang w:val="en-US" w:eastAsia="en-US" w:bidi="ar-SA"/>
    </w:rPr>
  </w:style>
  <w:style w:type="character" w:customStyle="1" w:styleId="BodyTextChar1">
    <w:name w:val="Body Text Char1"/>
    <w:basedOn w:val="DefaultParagraphFont"/>
    <w:locked/>
    <w:rsid w:val="00237072"/>
    <w:rPr>
      <w:rFonts w:cs="Times New Roman"/>
      <w:sz w:val="24"/>
    </w:rPr>
  </w:style>
  <w:style w:type="paragraph" w:customStyle="1" w:styleId="Boxed">
    <w:name w:val="Boxed"/>
    <w:basedOn w:val="Normal"/>
    <w:rsid w:val="00237072"/>
    <w:pPr>
      <w:pBdr>
        <w:top w:val="single" w:sz="18" w:space="1" w:color="002F80"/>
        <w:left w:val="single" w:sz="18" w:space="4" w:color="002F80"/>
        <w:bottom w:val="single" w:sz="18" w:space="1" w:color="002F80"/>
        <w:right w:val="single" w:sz="18" w:space="4" w:color="002F80"/>
      </w:pBdr>
      <w:shd w:val="clear" w:color="auto" w:fill="B0B1B3"/>
      <w:ind w:left="720"/>
      <w:jc w:val="both"/>
    </w:pPr>
    <w:rPr>
      <w:rFonts w:ascii="Arial" w:hAnsi="Arial"/>
      <w:sz w:val="20"/>
    </w:rPr>
  </w:style>
  <w:style w:type="paragraph" w:customStyle="1" w:styleId="Bullet">
    <w:name w:val="Bullet"/>
    <w:rsid w:val="00237072"/>
    <w:pPr>
      <w:numPr>
        <w:numId w:val="4"/>
      </w:numPr>
      <w:spacing w:before="120"/>
    </w:pPr>
    <w:rPr>
      <w:sz w:val="24"/>
    </w:rPr>
  </w:style>
  <w:style w:type="paragraph" w:customStyle="1" w:styleId="Bullets">
    <w:name w:val="Bullets"/>
    <w:basedOn w:val="Normal"/>
    <w:rsid w:val="00237072"/>
    <w:pPr>
      <w:numPr>
        <w:numId w:val="5"/>
      </w:numPr>
    </w:pPr>
  </w:style>
  <w:style w:type="character" w:customStyle="1" w:styleId="CaptionChar">
    <w:name w:val="Caption Char"/>
    <w:basedOn w:val="DefaultParagraphFont"/>
    <w:locked/>
    <w:rsid w:val="00237072"/>
    <w:rPr>
      <w:rFonts w:ascii="Arial" w:hAnsi="Arial" w:cs="Times New Roman"/>
      <w:b/>
      <w:sz w:val="22"/>
    </w:rPr>
  </w:style>
  <w:style w:type="character" w:customStyle="1" w:styleId="CommentTextChar">
    <w:name w:val="Comment Text Char"/>
    <w:basedOn w:val="DefaultParagraphFont"/>
    <w:semiHidden/>
    <w:locked/>
    <w:rsid w:val="00237072"/>
    <w:rPr>
      <w:rFonts w:cs="Times New Roman"/>
      <w:sz w:val="24"/>
      <w:lang w:val="en-US" w:eastAsia="en-US" w:bidi="ar-SA"/>
    </w:rPr>
  </w:style>
  <w:style w:type="paragraph" w:styleId="DocumentMap">
    <w:name w:val="Document Map"/>
    <w:basedOn w:val="Normal"/>
    <w:semiHidden/>
    <w:rsid w:val="00237072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237072"/>
    <w:rPr>
      <w:rFonts w:cs="Times New Roman"/>
      <w:i/>
      <w:iCs/>
    </w:rPr>
  </w:style>
  <w:style w:type="paragraph" w:customStyle="1" w:styleId="FakeHeading1">
    <w:name w:val="Fake Heading 1"/>
    <w:basedOn w:val="Normal"/>
    <w:qFormat/>
    <w:rsid w:val="00237072"/>
    <w:pPr>
      <w:pBdr>
        <w:bottom w:val="single" w:sz="24" w:space="1" w:color="B0B1B3"/>
      </w:pBdr>
      <w:spacing w:before="240" w:after="60"/>
    </w:pPr>
    <w:rPr>
      <w:rFonts w:ascii="Arial Bold" w:hAnsi="Arial Bold" w:cs="Arial"/>
      <w:b/>
      <w:color w:val="005288"/>
      <w:spacing w:val="40"/>
      <w:sz w:val="32"/>
      <w:szCs w:val="32"/>
    </w:rPr>
  </w:style>
  <w:style w:type="paragraph" w:customStyle="1" w:styleId="FakeHeading2">
    <w:name w:val="Fake Heading 2"/>
    <w:basedOn w:val="BodyText"/>
    <w:rsid w:val="00237072"/>
    <w:pPr>
      <w:keepNext/>
      <w:spacing w:before="240" w:after="60"/>
    </w:pPr>
    <w:rPr>
      <w:rFonts w:ascii="Arial Narrow" w:hAnsi="Arial Narrow"/>
      <w:b/>
      <w:i/>
      <w:color w:val="002F80"/>
      <w:spacing w:val="30"/>
      <w:sz w:val="28"/>
      <w:szCs w:val="28"/>
    </w:rPr>
  </w:style>
  <w:style w:type="paragraph" w:customStyle="1" w:styleId="FakeHeading3">
    <w:name w:val="Fake Heading 3"/>
    <w:basedOn w:val="BodyText"/>
    <w:rsid w:val="00237072"/>
    <w:pPr>
      <w:keepNext/>
      <w:spacing w:before="240" w:after="60"/>
    </w:pPr>
    <w:rPr>
      <w:rFonts w:ascii="Arial Bold" w:hAnsi="Arial Bold"/>
      <w:b/>
      <w:color w:val="002F80"/>
      <w:szCs w:val="24"/>
    </w:rPr>
  </w:style>
  <w:style w:type="character" w:styleId="FollowedHyperlink">
    <w:name w:val="FollowedHyperlink"/>
    <w:basedOn w:val="DefaultParagraphFont"/>
    <w:rsid w:val="00237072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37072"/>
    <w:pPr>
      <w:tabs>
        <w:tab w:val="right" w:pos="8640"/>
      </w:tabs>
    </w:pPr>
    <w:rPr>
      <w:rFonts w:ascii="Arial" w:hAnsi="Arial"/>
      <w:b/>
      <w:sz w:val="18"/>
    </w:rPr>
  </w:style>
  <w:style w:type="character" w:styleId="FootnoteReference">
    <w:name w:val="footnote reference"/>
    <w:basedOn w:val="DefaultParagraphFont"/>
    <w:semiHidden/>
    <w:rsid w:val="00237072"/>
    <w:rPr>
      <w:rFonts w:cs="Times New Roman"/>
      <w:vertAlign w:val="superscript"/>
    </w:rPr>
  </w:style>
  <w:style w:type="paragraph" w:styleId="FootnoteText">
    <w:name w:val="footnote text"/>
    <w:basedOn w:val="Normal"/>
    <w:semiHidden/>
    <w:rsid w:val="00237072"/>
    <w:rPr>
      <w:sz w:val="20"/>
    </w:rPr>
  </w:style>
  <w:style w:type="paragraph" w:styleId="Header">
    <w:name w:val="header"/>
    <w:basedOn w:val="Normal"/>
    <w:rsid w:val="00237072"/>
    <w:rPr>
      <w:rFonts w:ascii="Arial" w:hAnsi="Arial"/>
      <w:b/>
      <w:i/>
      <w:sz w:val="18"/>
    </w:rPr>
  </w:style>
  <w:style w:type="character" w:styleId="HTMLCite">
    <w:name w:val="HTML Cite"/>
    <w:basedOn w:val="DefaultParagraphFont"/>
    <w:rsid w:val="00237072"/>
    <w:rPr>
      <w:rFonts w:cs="Times New Roman"/>
    </w:rPr>
  </w:style>
  <w:style w:type="character" w:styleId="Hyperlink">
    <w:name w:val="Hyperlink"/>
    <w:basedOn w:val="DefaultParagraphFont"/>
    <w:rsid w:val="00237072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237072"/>
    <w:pPr>
      <w:tabs>
        <w:tab w:val="right" w:leader="dot" w:pos="8640"/>
      </w:tabs>
      <w:ind w:left="240" w:hanging="240"/>
    </w:pPr>
  </w:style>
  <w:style w:type="paragraph" w:styleId="IndexHeading">
    <w:name w:val="index heading"/>
    <w:basedOn w:val="Normal"/>
    <w:next w:val="Index1"/>
    <w:semiHidden/>
    <w:rsid w:val="00237072"/>
  </w:style>
  <w:style w:type="paragraph" w:customStyle="1" w:styleId="Number">
    <w:name w:val="Number"/>
    <w:basedOn w:val="Normal"/>
    <w:rsid w:val="00237072"/>
    <w:pPr>
      <w:numPr>
        <w:numId w:val="11"/>
      </w:numPr>
      <w:spacing w:before="120"/>
    </w:pPr>
  </w:style>
  <w:style w:type="paragraph" w:customStyle="1" w:styleId="OL1Text">
    <w:name w:val="OL1_Text"/>
    <w:basedOn w:val="Normal"/>
    <w:rsid w:val="00237072"/>
    <w:pPr>
      <w:ind w:left="1440"/>
    </w:pPr>
  </w:style>
  <w:style w:type="paragraph" w:customStyle="1" w:styleId="Outline">
    <w:name w:val="Outline"/>
    <w:basedOn w:val="Normal"/>
    <w:link w:val="OutlineChar"/>
    <w:uiPriority w:val="99"/>
    <w:qFormat/>
    <w:rsid w:val="00237072"/>
    <w:pPr>
      <w:widowControl w:val="0"/>
      <w:spacing w:before="120" w:after="120"/>
    </w:pPr>
    <w:rPr>
      <w:szCs w:val="24"/>
    </w:rPr>
  </w:style>
  <w:style w:type="character" w:styleId="PageNumber">
    <w:name w:val="page number"/>
    <w:basedOn w:val="DefaultParagraphFont"/>
    <w:rsid w:val="00237072"/>
    <w:rPr>
      <w:rFonts w:cs="Times New Roman"/>
    </w:rPr>
  </w:style>
  <w:style w:type="paragraph" w:customStyle="1" w:styleId="PreparedForUnder">
    <w:name w:val="Prepared For/Under"/>
    <w:basedOn w:val="FakeHeading1"/>
    <w:rsid w:val="00237072"/>
    <w:pPr>
      <w:ind w:right="2790"/>
    </w:pPr>
    <w:rPr>
      <w:rFonts w:cs="Times New Roman"/>
      <w:bCs/>
      <w:szCs w:val="20"/>
    </w:rPr>
  </w:style>
  <w:style w:type="paragraph" w:customStyle="1" w:styleId="Question">
    <w:name w:val="Question"/>
    <w:basedOn w:val="Normal"/>
    <w:rsid w:val="00237072"/>
    <w:pPr>
      <w:spacing w:before="240"/>
    </w:pPr>
  </w:style>
  <w:style w:type="character" w:styleId="Strong">
    <w:name w:val="Strong"/>
    <w:basedOn w:val="DefaultParagraphFont"/>
    <w:qFormat/>
    <w:rsid w:val="00237072"/>
    <w:rPr>
      <w:rFonts w:cs="Times New Roman"/>
      <w:b/>
      <w:bCs/>
    </w:rPr>
  </w:style>
  <w:style w:type="table" w:customStyle="1" w:styleId="Table">
    <w:name w:val="Table"/>
    <w:rsid w:val="00237072"/>
    <w:pPr>
      <w:spacing w:before="60" w:after="60"/>
    </w:pPr>
    <w:rPr>
      <w:rFonts w:ascii="Arial" w:hAnsi="Arial"/>
      <w:sz w:val="24"/>
      <w:szCs w:val="18"/>
    </w:rPr>
    <w:tblPr>
      <w:tblInd w:w="0" w:type="dxa"/>
      <w:tblBorders>
        <w:top w:val="single" w:sz="36" w:space="0" w:color="002F80"/>
        <w:bottom w:val="single" w:sz="36" w:space="0" w:color="002F80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cs="Times New Roman"/>
        <w:b/>
        <w:color w:val="FFFFFF"/>
        <w:sz w:val="16"/>
        <w:szCs w:val="16"/>
      </w:rPr>
      <w:tblPr/>
      <w:tcPr>
        <w:tcBorders>
          <w:bottom w:val="double" w:sz="4" w:space="0" w:color="auto"/>
        </w:tcBorders>
        <w:shd w:val="clear" w:color="auto" w:fill="0070B2"/>
      </w:tcPr>
    </w:tblStylePr>
    <w:tblStylePr w:type="lastRow">
      <w:rPr>
        <w:rFonts w:ascii="Arial" w:hAnsi="Arial" w:cs="Times New Roman"/>
        <w:sz w:val="20"/>
      </w:rPr>
    </w:tblStylePr>
    <w:tblStylePr w:type="firstCol">
      <w:rPr>
        <w:rFonts w:ascii="Arial" w:hAnsi="Arial" w:cs="Times New Roman"/>
        <w:sz w:val="20"/>
      </w:rPr>
    </w:tblStylePr>
    <w:tblStylePr w:type="lastCol">
      <w:rPr>
        <w:rFonts w:ascii="Arial" w:hAnsi="Arial" w:cs="Times New Roman"/>
        <w:sz w:val="20"/>
      </w:rPr>
    </w:tblStylePr>
  </w:style>
  <w:style w:type="table" w:styleId="TableGrid">
    <w:name w:val="Table Grid"/>
    <w:basedOn w:val="TableNormal"/>
    <w:rsid w:val="0023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rsid w:val="00237072"/>
    <w:pPr>
      <w:keepNext/>
      <w:tabs>
        <w:tab w:val="right" w:leader="dot" w:pos="8630"/>
      </w:tabs>
      <w:spacing w:before="360"/>
      <w:ind w:left="720"/>
    </w:pPr>
    <w:rPr>
      <w:rFonts w:ascii="Arial Bold" w:hAnsi="Arial Bold"/>
      <w:b/>
      <w:noProof/>
      <w:szCs w:val="24"/>
    </w:rPr>
  </w:style>
  <w:style w:type="paragraph" w:styleId="TOC3">
    <w:name w:val="toc 3"/>
    <w:basedOn w:val="Normal"/>
    <w:next w:val="Normal"/>
    <w:autoRedefine/>
    <w:rsid w:val="00237072"/>
    <w:pPr>
      <w:tabs>
        <w:tab w:val="right" w:leader="dot" w:pos="8626"/>
      </w:tabs>
      <w:ind w:left="1080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rsid w:val="00237072"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237072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237072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237072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237072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237072"/>
    <w:pPr>
      <w:ind w:left="1680"/>
    </w:pPr>
    <w:rPr>
      <w:sz w:val="20"/>
    </w:rPr>
  </w:style>
  <w:style w:type="paragraph" w:customStyle="1" w:styleId="TOCTitle">
    <w:name w:val="TOC Title"/>
    <w:basedOn w:val="Normal"/>
    <w:rsid w:val="00237072"/>
    <w:pPr>
      <w:spacing w:before="360"/>
    </w:pPr>
    <w:rPr>
      <w:rFonts w:ascii="Arial Narrow" w:hAnsi="Arial Narrow"/>
      <w:b/>
      <w:spacing w:val="40"/>
      <w:sz w:val="32"/>
    </w:rPr>
  </w:style>
  <w:style w:type="paragraph" w:customStyle="1" w:styleId="Footnote">
    <w:name w:val="Footnote"/>
    <w:basedOn w:val="Normal"/>
    <w:link w:val="FootnoteChar"/>
    <w:rsid w:val="005F1EA7"/>
    <w:pPr>
      <w:autoSpaceDE w:val="0"/>
      <w:autoSpaceDN w:val="0"/>
      <w:adjustRightInd w:val="0"/>
    </w:pPr>
    <w:rPr>
      <w:rFonts w:ascii="Times" w:hAnsi="Times" w:cs="Times"/>
      <w:sz w:val="16"/>
      <w:szCs w:val="16"/>
    </w:rPr>
  </w:style>
  <w:style w:type="character" w:customStyle="1" w:styleId="FootnoteChar">
    <w:name w:val="Footnote Char"/>
    <w:basedOn w:val="DefaultParagraphFont"/>
    <w:link w:val="Footnote"/>
    <w:locked/>
    <w:rsid w:val="005F1EA7"/>
    <w:rPr>
      <w:rFonts w:ascii="Times" w:hAnsi="Times" w:cs="Times"/>
      <w:sz w:val="16"/>
      <w:szCs w:val="16"/>
      <w:lang w:val="en-US" w:eastAsia="en-US" w:bidi="ar-SA"/>
    </w:rPr>
  </w:style>
  <w:style w:type="paragraph" w:customStyle="1" w:styleId="OL2Text">
    <w:name w:val="OL2_Text"/>
    <w:basedOn w:val="Normal"/>
    <w:link w:val="OL2TextChar"/>
    <w:rsid w:val="00FB1014"/>
    <w:pPr>
      <w:ind w:left="2160"/>
    </w:pPr>
    <w:rPr>
      <w:rFonts w:ascii="Segoe UI Semilight" w:eastAsiaTheme="minorHAnsi" w:hAnsi="Segoe UI Semilight" w:cstheme="minorBidi"/>
      <w:b/>
      <w:sz w:val="20"/>
      <w:szCs w:val="24"/>
    </w:rPr>
  </w:style>
  <w:style w:type="character" w:customStyle="1" w:styleId="OL2TextChar">
    <w:name w:val="OL2_Text Char"/>
    <w:basedOn w:val="DefaultParagraphFont"/>
    <w:link w:val="OL2Text"/>
    <w:locked/>
    <w:rsid w:val="00FB1014"/>
    <w:rPr>
      <w:rFonts w:ascii="Segoe UI Semilight" w:eastAsiaTheme="minorHAnsi" w:hAnsi="Segoe UI Semilight" w:cstheme="minorBidi"/>
      <w:b/>
      <w:szCs w:val="24"/>
    </w:rPr>
  </w:style>
  <w:style w:type="paragraph" w:customStyle="1" w:styleId="HeaderTitle">
    <w:name w:val="Header Title"/>
    <w:basedOn w:val="Normal"/>
    <w:rsid w:val="00CB0BC6"/>
    <w:pPr>
      <w:jc w:val="center"/>
    </w:pPr>
    <w:rPr>
      <w:rFonts w:ascii="Arial" w:eastAsiaTheme="minorHAnsi" w:hAnsi="Arial" w:cstheme="minorBidi"/>
      <w:spacing w:val="20"/>
      <w:sz w:val="20"/>
      <w:szCs w:val="24"/>
    </w:rPr>
  </w:style>
  <w:style w:type="paragraph" w:customStyle="1" w:styleId="TableNumber">
    <w:name w:val="TableNumber"/>
    <w:basedOn w:val="TableText"/>
    <w:rsid w:val="00CB0BC6"/>
    <w:pPr>
      <w:numPr>
        <w:numId w:val="17"/>
      </w:numPr>
    </w:pPr>
    <w:rPr>
      <w:rFonts w:eastAsia="Arial"/>
      <w:noProof w:val="0"/>
    </w:rPr>
  </w:style>
  <w:style w:type="paragraph" w:customStyle="1" w:styleId="TBL2">
    <w:name w:val="TBL2"/>
    <w:basedOn w:val="TableBullet0"/>
    <w:rsid w:val="00CB0BC6"/>
    <w:pPr>
      <w:tabs>
        <w:tab w:val="clear" w:pos="298"/>
        <w:tab w:val="clear" w:pos="720"/>
        <w:tab w:val="num" w:pos="576"/>
      </w:tabs>
      <w:ind w:left="576" w:hanging="288"/>
    </w:pPr>
    <w:rPr>
      <w:rFonts w:ascii="Arial" w:eastAsia="Arial" w:hAnsi="Arial" w:cs="Arial"/>
      <w:noProof w:val="0"/>
    </w:rPr>
  </w:style>
  <w:style w:type="paragraph" w:customStyle="1" w:styleId="TBL3">
    <w:name w:val="TBL3"/>
    <w:basedOn w:val="TableBullet0"/>
    <w:rsid w:val="00CB0BC6"/>
    <w:pPr>
      <w:tabs>
        <w:tab w:val="clear" w:pos="298"/>
        <w:tab w:val="clear" w:pos="720"/>
        <w:tab w:val="num" w:pos="864"/>
      </w:tabs>
      <w:ind w:left="864" w:hanging="288"/>
    </w:pPr>
    <w:rPr>
      <w:rFonts w:ascii="Arial" w:eastAsia="Arial" w:hAnsi="Arial" w:cs="Arial"/>
      <w:noProof w:val="0"/>
    </w:rPr>
  </w:style>
  <w:style w:type="paragraph" w:customStyle="1" w:styleId="TBL4">
    <w:name w:val="TBL4"/>
    <w:basedOn w:val="TableBullet0"/>
    <w:rsid w:val="00CB0BC6"/>
    <w:pPr>
      <w:tabs>
        <w:tab w:val="clear" w:pos="298"/>
        <w:tab w:val="clear" w:pos="720"/>
        <w:tab w:val="num" w:pos="1152"/>
      </w:tabs>
      <w:ind w:left="1152" w:hanging="288"/>
    </w:pPr>
    <w:rPr>
      <w:rFonts w:ascii="Arial" w:eastAsia="Arial" w:hAnsi="Arial" w:cs="Arial"/>
      <w:noProof w:val="0"/>
    </w:rPr>
  </w:style>
  <w:style w:type="paragraph" w:customStyle="1" w:styleId="TBL5">
    <w:name w:val="TBL5"/>
    <w:basedOn w:val="Normal"/>
    <w:rsid w:val="00CB0BC6"/>
    <w:pPr>
      <w:tabs>
        <w:tab w:val="num" w:pos="1440"/>
      </w:tabs>
      <w:ind w:left="1440" w:hanging="288"/>
    </w:pPr>
    <w:rPr>
      <w:rFonts w:ascii="Arial" w:eastAsiaTheme="minorHAnsi" w:hAnsi="Arial" w:cstheme="minorBidi"/>
      <w:sz w:val="20"/>
      <w:szCs w:val="24"/>
    </w:rPr>
  </w:style>
  <w:style w:type="paragraph" w:customStyle="1" w:styleId="TBL6">
    <w:name w:val="TBL6"/>
    <w:basedOn w:val="TableBullet0"/>
    <w:rsid w:val="00CB0BC6"/>
    <w:pPr>
      <w:tabs>
        <w:tab w:val="clear" w:pos="298"/>
        <w:tab w:val="clear" w:pos="720"/>
        <w:tab w:val="num" w:pos="1728"/>
      </w:tabs>
      <w:ind w:left="1728" w:hanging="288"/>
    </w:pPr>
    <w:rPr>
      <w:rFonts w:ascii="Arial" w:eastAsia="Arial" w:hAnsi="Arial" w:cs="Arial"/>
      <w:noProof w:val="0"/>
    </w:rPr>
  </w:style>
  <w:style w:type="paragraph" w:customStyle="1" w:styleId="TBL7">
    <w:name w:val="TBL7"/>
    <w:basedOn w:val="TableBullet0"/>
    <w:rsid w:val="00CB0BC6"/>
    <w:pPr>
      <w:tabs>
        <w:tab w:val="clear" w:pos="298"/>
        <w:tab w:val="clear" w:pos="720"/>
        <w:tab w:val="num" w:pos="2016"/>
      </w:tabs>
      <w:ind w:left="2016" w:hanging="288"/>
    </w:pPr>
    <w:rPr>
      <w:rFonts w:ascii="Arial" w:eastAsia="Arial" w:hAnsi="Arial" w:cs="Arial"/>
      <w:noProof w:val="0"/>
    </w:rPr>
  </w:style>
  <w:style w:type="paragraph" w:customStyle="1" w:styleId="TBL8">
    <w:name w:val="TBL8"/>
    <w:basedOn w:val="TableBullet0"/>
    <w:rsid w:val="00CB0BC6"/>
    <w:pPr>
      <w:tabs>
        <w:tab w:val="clear" w:pos="298"/>
        <w:tab w:val="clear" w:pos="720"/>
        <w:tab w:val="num" w:pos="2304"/>
      </w:tabs>
      <w:ind w:left="2304" w:hanging="288"/>
    </w:pPr>
    <w:rPr>
      <w:rFonts w:ascii="Arial" w:eastAsia="Arial" w:hAnsi="Arial" w:cs="Arial"/>
      <w:noProof w:val="0"/>
    </w:rPr>
  </w:style>
  <w:style w:type="paragraph" w:customStyle="1" w:styleId="TBL9">
    <w:name w:val="TBL9"/>
    <w:basedOn w:val="TableBullet0"/>
    <w:rsid w:val="00CB0BC6"/>
    <w:pPr>
      <w:tabs>
        <w:tab w:val="clear" w:pos="298"/>
        <w:tab w:val="clear" w:pos="720"/>
        <w:tab w:val="num" w:pos="2592"/>
      </w:tabs>
      <w:ind w:left="2592" w:hanging="288"/>
    </w:pPr>
    <w:rPr>
      <w:rFonts w:ascii="Arial" w:eastAsia="Arial" w:hAnsi="Arial" w:cs="Arial"/>
      <w:noProof w:val="0"/>
    </w:rPr>
  </w:style>
  <w:style w:type="paragraph" w:customStyle="1" w:styleId="TNL2">
    <w:name w:val="TNL2"/>
    <w:basedOn w:val="Normal"/>
    <w:rsid w:val="00CB0BC6"/>
    <w:pPr>
      <w:numPr>
        <w:ilvl w:val="1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3">
    <w:name w:val="TNL3"/>
    <w:basedOn w:val="Normal"/>
    <w:rsid w:val="00CB0BC6"/>
    <w:pPr>
      <w:numPr>
        <w:ilvl w:val="2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4">
    <w:name w:val="TNL4"/>
    <w:basedOn w:val="Normal"/>
    <w:rsid w:val="00CB0BC6"/>
    <w:pPr>
      <w:numPr>
        <w:ilvl w:val="3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5">
    <w:name w:val="TNL5"/>
    <w:basedOn w:val="Normal"/>
    <w:rsid w:val="00CB0BC6"/>
    <w:pPr>
      <w:numPr>
        <w:ilvl w:val="4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6">
    <w:name w:val="TNL6"/>
    <w:basedOn w:val="Normal"/>
    <w:rsid w:val="00CB0BC6"/>
    <w:pPr>
      <w:numPr>
        <w:ilvl w:val="5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7">
    <w:name w:val="TNL7"/>
    <w:basedOn w:val="Normal"/>
    <w:rsid w:val="00CB0BC6"/>
    <w:pPr>
      <w:numPr>
        <w:ilvl w:val="6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8">
    <w:name w:val="TNL8"/>
    <w:basedOn w:val="Normal"/>
    <w:rsid w:val="00CB0BC6"/>
    <w:pPr>
      <w:numPr>
        <w:ilvl w:val="7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9">
    <w:name w:val="TNL9"/>
    <w:basedOn w:val="Normal"/>
    <w:rsid w:val="00CB0BC6"/>
    <w:pPr>
      <w:numPr>
        <w:ilvl w:val="8"/>
        <w:numId w:val="17"/>
      </w:numPr>
    </w:pPr>
    <w:rPr>
      <w:rFonts w:ascii="Arial" w:eastAsiaTheme="minorHAnsi" w:hAnsi="Arial" w:cstheme="minorBidi"/>
      <w:sz w:val="20"/>
      <w:szCs w:val="24"/>
    </w:rPr>
  </w:style>
  <w:style w:type="table" w:customStyle="1" w:styleId="IEMTable">
    <w:name w:val="IEM Table"/>
    <w:basedOn w:val="TableNormal"/>
    <w:uiPriority w:val="99"/>
    <w:rsid w:val="00CB0BC6"/>
    <w:pPr>
      <w:spacing w:before="40" w:after="40"/>
    </w:pPr>
    <w:rPr>
      <w:rFonts w:ascii="Century Gothic" w:eastAsiaTheme="minorHAnsi" w:hAnsi="Century Gothic" w:cstheme="minorBidi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005A9E"/>
        <w:vAlign w:val="center"/>
      </w:tcPr>
    </w:tblStylePr>
    <w:tblStylePr w:type="firstCol">
      <w:pPr>
        <w:jc w:val="left"/>
      </w:pPr>
      <w:tblPr/>
      <w:tcPr>
        <w:vAlign w:val="top"/>
      </w:tcPr>
    </w:tblStylePr>
    <w:tblStylePr w:type="band2Horz">
      <w:tblPr/>
      <w:tcPr>
        <w:shd w:val="clear" w:color="auto" w:fill="CDDAE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33BCB"/>
    <w:rPr>
      <w:rFonts w:ascii="Arial" w:eastAsiaTheme="majorEastAsia" w:hAnsi="Arial" w:cstheme="majorBidi"/>
      <w:b/>
      <w:bCs/>
      <w:color w:val="58595B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2A20"/>
    <w:rPr>
      <w:rFonts w:ascii="Segoe UI" w:eastAsiaTheme="majorEastAsia" w:hAnsi="Segoe UI"/>
      <w:b/>
      <w:color w:val="005A9E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B0BC6"/>
    <w:rPr>
      <w:rFonts w:ascii="Arial" w:hAnsi="Arial"/>
      <w:b/>
      <w:sz w:val="18"/>
    </w:rPr>
  </w:style>
  <w:style w:type="paragraph" w:customStyle="1" w:styleId="StyleHeading216ptNotBoldCustomColorRGB090158Bef">
    <w:name w:val="Style Heading 2 + 16 pt Not Bold Custom Color(RGB(090158)) Bef..."/>
    <w:basedOn w:val="Heading2"/>
    <w:link w:val="StyleHeading216ptNotBoldCustomColorRGB090158BefChar"/>
    <w:rsid w:val="00ED3AE2"/>
  </w:style>
  <w:style w:type="character" w:customStyle="1" w:styleId="OutlineChar">
    <w:name w:val="Outline Char"/>
    <w:basedOn w:val="DefaultParagraphFont"/>
    <w:link w:val="Outline"/>
    <w:uiPriority w:val="99"/>
    <w:locked/>
    <w:rsid w:val="001B76E7"/>
    <w:rPr>
      <w:sz w:val="24"/>
      <w:szCs w:val="24"/>
    </w:rPr>
  </w:style>
  <w:style w:type="paragraph" w:customStyle="1" w:styleId="Style1">
    <w:name w:val="Style1"/>
    <w:basedOn w:val="StyleHeading216ptNotBoldCustomColorRGB090158Bef"/>
    <w:link w:val="Style1Char"/>
    <w:qFormat/>
    <w:rsid w:val="00010E7C"/>
    <w:pPr>
      <w:spacing w:before="240"/>
    </w:pPr>
    <w:rPr>
      <w:b w:val="0"/>
      <w:sz w:val="28"/>
    </w:rPr>
  </w:style>
  <w:style w:type="paragraph" w:customStyle="1" w:styleId="Style3">
    <w:name w:val="Style3"/>
    <w:basedOn w:val="StyleHeading216ptNotBoldCustomColorRGB090158Bef"/>
    <w:link w:val="Style3Char"/>
    <w:qFormat/>
    <w:rsid w:val="00010E7C"/>
    <w:pPr>
      <w:numPr>
        <w:numId w:val="21"/>
      </w:numPr>
      <w:spacing w:before="480"/>
      <w:ind w:left="360"/>
    </w:pPr>
    <w:rPr>
      <w:b w:val="0"/>
      <w:sz w:val="28"/>
    </w:rPr>
  </w:style>
  <w:style w:type="character" w:customStyle="1" w:styleId="StyleHeading216ptNotBoldCustomColorRGB090158BefChar">
    <w:name w:val="Style Heading 2 + 16 pt Not Bold Custom Color(RGB(090158)) Bef... Char"/>
    <w:basedOn w:val="Heading2Char"/>
    <w:link w:val="StyleHeading216ptNotBoldCustomColorRGB090158Bef"/>
    <w:rsid w:val="00010E7C"/>
    <w:rPr>
      <w:rFonts w:ascii="Segoe UI" w:eastAsiaTheme="majorEastAsia" w:hAnsi="Segoe UI"/>
      <w:b/>
      <w:color w:val="005A9E"/>
      <w:sz w:val="24"/>
    </w:rPr>
  </w:style>
  <w:style w:type="character" w:customStyle="1" w:styleId="Style1Char">
    <w:name w:val="Style1 Char"/>
    <w:basedOn w:val="StyleHeading216ptNotBoldCustomColorRGB090158BefChar"/>
    <w:link w:val="Style1"/>
    <w:rsid w:val="00010E7C"/>
    <w:rPr>
      <w:rFonts w:ascii="Segoe UI" w:eastAsiaTheme="majorEastAsia" w:hAnsi="Segoe UI"/>
      <w:b w:val="0"/>
      <w:color w:val="005A9E"/>
      <w:sz w:val="28"/>
    </w:rPr>
  </w:style>
  <w:style w:type="character" w:customStyle="1" w:styleId="Style3Char">
    <w:name w:val="Style3 Char"/>
    <w:basedOn w:val="StyleHeading216ptNotBoldCustomColorRGB090158BefChar"/>
    <w:link w:val="Style3"/>
    <w:rsid w:val="00010E7C"/>
    <w:rPr>
      <w:rFonts w:ascii="Segoe UI" w:eastAsiaTheme="majorEastAsia" w:hAnsi="Segoe UI"/>
      <w:b w:val="0"/>
      <w:color w:val="005A9E"/>
      <w:sz w:val="28"/>
    </w:rPr>
  </w:style>
  <w:style w:type="paragraph" w:styleId="Revision">
    <w:name w:val="Revision"/>
    <w:hidden/>
    <w:uiPriority w:val="99"/>
    <w:semiHidden/>
    <w:rsid w:val="007F51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8E2397E05D048B3BA956F8F492B60" ma:contentTypeVersion="11" ma:contentTypeDescription="Create a new document." ma:contentTypeScope="" ma:versionID="3ad51a5e5379bb5652fe1493d63afdb9">
  <xsd:schema xmlns:xsd="http://www.w3.org/2001/XMLSchema" xmlns:xs="http://www.w3.org/2001/XMLSchema" xmlns:p="http://schemas.microsoft.com/office/2006/metadata/properties" xmlns:ns2="21e8fde9-d587-4f48-ad31-edead594ca85" xmlns:ns3="d5f1f0e0-b601-4749-a7f4-5b51c571fdc3" targetNamespace="http://schemas.microsoft.com/office/2006/metadata/properties" ma:root="true" ma:fieldsID="20a69aa550767e353dd48a418c3d9bf3" ns2:_="" ns3:_="">
    <xsd:import namespace="21e8fde9-d587-4f48-ad31-edead594ca85"/>
    <xsd:import namespace="d5f1f0e0-b601-4749-a7f4-5b51c571f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8fde9-d587-4f48-ad31-edead594c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091450-dd9d-4e8d-a95a-f4f436347e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1f0e0-b601-4749-a7f4-5b51c571fd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86c86a-f72d-41c3-b480-6937980cc91e}" ma:internalName="TaxCatchAll" ma:showField="CatchAllData" ma:web="d5f1f0e0-b601-4749-a7f4-5b51c571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e8fde9-d587-4f48-ad31-edead594ca85">
      <Terms xmlns="http://schemas.microsoft.com/office/infopath/2007/PartnerControls"/>
    </lcf76f155ced4ddcb4097134ff3c332f>
    <TaxCatchAll xmlns="d5f1f0e0-b601-4749-a7f4-5b51c571fd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B42137-174E-4A8B-A9B5-C6B4ACC47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561E5-7900-48B5-BB4F-87A8E64D2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8fde9-d587-4f48-ad31-edead594ca85"/>
    <ds:schemaRef ds:uri="d5f1f0e0-b601-4749-a7f4-5b51c571f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04D34-A4FC-4FB9-8AB8-6FDD877FC856}">
  <ds:schemaRefs>
    <ds:schemaRef ds:uri="d5f1f0e0-b601-4749-a7f4-5b51c571fdc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21e8fde9-d587-4f48-ad31-edead594ca85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0F38310-FA69-4AD1-9C7B-B4CAA621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1982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Assistance Base Template Development Checklist</dc:title>
  <dc:subject/>
  <dc:creator/>
  <cp:keywords/>
  <dc:description/>
  <cp:lastModifiedBy/>
  <cp:revision>1</cp:revision>
  <dcterms:created xsi:type="dcterms:W3CDTF">2022-07-28T19:41:00Z</dcterms:created>
  <dcterms:modified xsi:type="dcterms:W3CDTF">2022-09-15T12:36:00Z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0x0101005348E2397E05D048B3BA956F8F492B60</vt:lpwstr>
  </property>
  <property fmtid="{D5CDD505-2E9C-101B-9397-08002B2CF9AE}" pid="3" name="MediaServiceImageTags">
    <vt:lpwstr/>
  </property>
</Properties>
</file>